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01340EBB" w:rsidR="00D35B38" w:rsidRPr="00D91702" w:rsidRDefault="00C77AE2" w:rsidP="007D7760">
      <w:pPr>
        <w:jc w:val="center"/>
        <w:rPr>
          <w:rFonts w:asciiTheme="minorEastAsia" w:hAnsiTheme="minorEastAsia"/>
          <w:b/>
          <w:bCs/>
        </w:rPr>
      </w:pPr>
      <w:r w:rsidRPr="00C77AE2">
        <w:rPr>
          <w:rFonts w:asciiTheme="minorEastAsia" w:hAnsiTheme="minorEastAsia"/>
          <w:b/>
          <w:bCs/>
        </w:rPr>
        <w:t>18125_變身財務通：解讀財報、數據分析與策略決策</w:t>
      </w:r>
      <w:r w:rsidR="00463722"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45749C1B" w14:textId="77777777" w:rsidR="00DB66C5" w:rsidRPr="00DB66C5" w:rsidRDefault="00DB66C5" w:rsidP="00DB66C5">
      <w:pPr>
        <w:rPr>
          <w:b/>
          <w:bCs/>
        </w:rPr>
      </w:pPr>
      <w:r w:rsidRPr="00DB66C5">
        <w:rPr>
          <w:rFonts w:ascii="Segoe UI Emoji" w:hAnsi="Segoe UI Emoji" w:cs="Segoe UI Emoji"/>
          <w:b/>
          <w:bCs/>
        </w:rPr>
        <w:t>🎯</w:t>
      </w:r>
      <w:r w:rsidRPr="00DB66C5">
        <w:rPr>
          <w:b/>
          <w:bCs/>
        </w:rPr>
        <w:t xml:space="preserve"> 1. </w:t>
      </w:r>
      <w:r w:rsidRPr="00DB66C5">
        <w:rPr>
          <w:b/>
          <w:bCs/>
        </w:rPr>
        <w:t>適合對象與能力門檻</w:t>
      </w:r>
    </w:p>
    <w:p w14:paraId="2595861C" w14:textId="77777777" w:rsidR="00DB66C5" w:rsidRPr="00DB66C5" w:rsidRDefault="00DB66C5" w:rsidP="00DB66C5">
      <w:pPr>
        <w:numPr>
          <w:ilvl w:val="0"/>
          <w:numId w:val="16"/>
        </w:numPr>
      </w:pPr>
      <w:r w:rsidRPr="00DB66C5">
        <w:rPr>
          <w:b/>
          <w:bCs/>
        </w:rPr>
        <w:t>適合族群</w:t>
      </w:r>
      <w:r w:rsidRPr="00DB66C5">
        <w:t>：</w:t>
      </w:r>
    </w:p>
    <w:p w14:paraId="5749C30C" w14:textId="77777777" w:rsidR="00DB66C5" w:rsidRPr="00DB66C5" w:rsidRDefault="00DB66C5" w:rsidP="00DB66C5">
      <w:pPr>
        <w:numPr>
          <w:ilvl w:val="1"/>
          <w:numId w:val="16"/>
        </w:numPr>
      </w:pPr>
      <w:r w:rsidRPr="00DB66C5">
        <w:rPr>
          <w:b/>
          <w:bCs/>
        </w:rPr>
        <w:t>創業者與中小企業主</w:t>
      </w:r>
      <w:r w:rsidRPr="00DB66C5">
        <w:t>：想了解企業經營與錢的關係、控管現金流、避免黑字倒閉，並建立健全商業模式者。</w:t>
      </w:r>
      <w:r w:rsidRPr="00DB66C5">
        <w:t xml:space="preserve"> </w:t>
      </w:r>
    </w:p>
    <w:p w14:paraId="180B5245" w14:textId="77777777" w:rsidR="00DB66C5" w:rsidRPr="00DB66C5" w:rsidRDefault="00DB66C5" w:rsidP="00DB66C5">
      <w:pPr>
        <w:numPr>
          <w:ilvl w:val="1"/>
          <w:numId w:val="16"/>
        </w:numPr>
      </w:pPr>
      <w:r w:rsidRPr="00DB66C5">
        <w:rPr>
          <w:b/>
          <w:bCs/>
        </w:rPr>
        <w:t>非財務背景的企業經理人</w:t>
      </w:r>
      <w:r w:rsidRPr="00DB66C5">
        <w:rPr>
          <w:b/>
          <w:bCs/>
        </w:rPr>
        <w:t xml:space="preserve"> / </w:t>
      </w:r>
      <w:r w:rsidRPr="00DB66C5">
        <w:rPr>
          <w:b/>
          <w:bCs/>
        </w:rPr>
        <w:t>職場工作者</w:t>
      </w:r>
      <w:r w:rsidRPr="00DB66C5">
        <w:t>：想讀懂三大財務報表、運用財務數據發現營運問題並做出正確決策者。</w:t>
      </w:r>
      <w:r w:rsidRPr="00DB66C5">
        <w:t xml:space="preserve"> </w:t>
      </w:r>
    </w:p>
    <w:p w14:paraId="49D3D9DF" w14:textId="77777777" w:rsidR="00DB66C5" w:rsidRPr="00DB66C5" w:rsidRDefault="00DB66C5" w:rsidP="00DB66C5">
      <w:pPr>
        <w:numPr>
          <w:ilvl w:val="1"/>
          <w:numId w:val="16"/>
        </w:numPr>
      </w:pPr>
      <w:r w:rsidRPr="00DB66C5">
        <w:rPr>
          <w:b/>
          <w:bCs/>
        </w:rPr>
        <w:t>初學習財務與會計的學習者</w:t>
      </w:r>
      <w:r w:rsidRPr="00DB66C5">
        <w:t>：希望建立紮實財報觀念與核心指標（如周轉率、損益兩平點、自由現金流）者。</w:t>
      </w:r>
      <w:r w:rsidRPr="00DB66C5">
        <w:t xml:space="preserve"> </w:t>
      </w:r>
    </w:p>
    <w:p w14:paraId="213973DE" w14:textId="77777777" w:rsidR="00DB66C5" w:rsidRPr="00DB66C5" w:rsidRDefault="00DB66C5" w:rsidP="00DB66C5">
      <w:pPr>
        <w:numPr>
          <w:ilvl w:val="0"/>
          <w:numId w:val="16"/>
        </w:numPr>
      </w:pPr>
      <w:r w:rsidRPr="00DB66C5">
        <w:rPr>
          <w:b/>
          <w:bCs/>
        </w:rPr>
        <w:t>能力門檻</w:t>
      </w:r>
      <w:r w:rsidRPr="00DB66C5">
        <w:t>：</w:t>
      </w:r>
      <w:r w:rsidRPr="00DB66C5">
        <w:t>[</w:t>
      </w:r>
      <w:r w:rsidRPr="00DB66C5">
        <w:t>入門</w:t>
      </w:r>
      <w:r w:rsidRPr="00DB66C5">
        <w:t>]</w:t>
      </w:r>
      <w:r w:rsidRPr="00DB66C5">
        <w:t>（課程由具備</w:t>
      </w:r>
      <w:r w:rsidRPr="00DB66C5">
        <w:t xml:space="preserve"> 40 </w:t>
      </w:r>
      <w:r w:rsidRPr="00DB66C5">
        <w:t>年財務經驗的郭元慶老師授課，從基礎觀念與生活化案例切入，無需會計背景即可輕鬆上手）。</w:t>
      </w:r>
      <w:r w:rsidRPr="00DB66C5">
        <w:t xml:space="preserve"> </w:t>
      </w:r>
    </w:p>
    <w:p w14:paraId="1AF8BBE7" w14:textId="77777777" w:rsidR="00DB66C5" w:rsidRPr="00DB66C5" w:rsidRDefault="00DB66C5" w:rsidP="00DB66C5">
      <w:r w:rsidRPr="00DB66C5">
        <w:rPr>
          <w:rFonts w:ascii="Segoe UI Emoji" w:hAnsi="Segoe UI Emoji" w:cs="Segoe UI Emoji"/>
        </w:rPr>
        <w:t>📚</w:t>
      </w:r>
      <w:r w:rsidRPr="00DB66C5">
        <w:t xml:space="preserve"> </w:t>
      </w:r>
      <w:r w:rsidRPr="00DB66C5">
        <w:rPr>
          <w:b/>
          <w:bCs/>
        </w:rPr>
        <w:t xml:space="preserve">2. </w:t>
      </w:r>
      <w:r w:rsidRPr="00DB66C5">
        <w:rPr>
          <w:b/>
          <w:bCs/>
        </w:rPr>
        <w:t>課程核心大綱與架構圖</w:t>
      </w:r>
    </w:p>
    <w:p w14:paraId="579A9E1E" w14:textId="77777777" w:rsidR="00DB66C5" w:rsidRPr="00DB66C5" w:rsidRDefault="00DB66C5" w:rsidP="00DB66C5">
      <w:pPr>
        <w:numPr>
          <w:ilvl w:val="0"/>
          <w:numId w:val="17"/>
        </w:numPr>
      </w:pPr>
      <w:r w:rsidRPr="00DB66C5">
        <w:rPr>
          <w:b/>
          <w:bCs/>
        </w:rPr>
        <w:t>章節架構</w:t>
      </w:r>
      <w:r w:rsidRPr="00DB66C5">
        <w:t>：</w:t>
      </w:r>
    </w:p>
    <w:p w14:paraId="57834873" w14:textId="77777777" w:rsidR="00DB66C5" w:rsidRPr="00DB66C5" w:rsidRDefault="00DB66C5" w:rsidP="00DB66C5">
      <w:pPr>
        <w:numPr>
          <w:ilvl w:val="1"/>
          <w:numId w:val="17"/>
        </w:numPr>
      </w:pPr>
      <w:r w:rsidRPr="00DB66C5">
        <w:rPr>
          <w:b/>
          <w:bCs/>
        </w:rPr>
        <w:t>單元一：財務報表概論與解讀</w:t>
      </w:r>
      <w:r w:rsidRPr="00DB66C5">
        <w:t xml:space="preserve"> </w:t>
      </w:r>
      <w:r w:rsidRPr="00DB66C5">
        <w:t>－</w:t>
      </w:r>
      <w:r w:rsidRPr="00DB66C5">
        <w:t xml:space="preserve"> </w:t>
      </w:r>
      <w:r w:rsidRPr="00DB66C5">
        <w:t>企業經營思維流程（找錢</w:t>
      </w:r>
      <w:r w:rsidRPr="00DB66C5">
        <w:t>/</w:t>
      </w:r>
      <w:r w:rsidRPr="00DB66C5">
        <w:t>用錢</w:t>
      </w:r>
      <w:r w:rsidRPr="00DB66C5">
        <w:t>/</w:t>
      </w:r>
      <w:r w:rsidRPr="00DB66C5">
        <w:t>管錢</w:t>
      </w:r>
      <w:r w:rsidRPr="00DB66C5">
        <w:t>/</w:t>
      </w:r>
      <w:r w:rsidRPr="00DB66C5">
        <w:t>分錢</w:t>
      </w:r>
      <w:r w:rsidRPr="00DB66C5">
        <w:t>/</w:t>
      </w:r>
      <w:r w:rsidRPr="00DB66C5">
        <w:t>時間差）、三大大</w:t>
      </w:r>
      <w:r w:rsidRPr="00DB66C5">
        <w:t>E</w:t>
      </w:r>
      <w:r w:rsidRPr="00DB66C5">
        <w:t>原則，以及資安負債表、綜合損益表、現金流量表三大報表結構與科目剖析。</w:t>
      </w:r>
      <w:r w:rsidRPr="00DB66C5">
        <w:t xml:space="preserve"> </w:t>
      </w:r>
    </w:p>
    <w:p w14:paraId="4585B26B" w14:textId="77777777" w:rsidR="00DB66C5" w:rsidRPr="00DB66C5" w:rsidRDefault="00DB66C5" w:rsidP="00DB66C5">
      <w:pPr>
        <w:numPr>
          <w:ilvl w:val="1"/>
          <w:numId w:val="17"/>
        </w:numPr>
      </w:pPr>
      <w:r w:rsidRPr="00DB66C5">
        <w:rPr>
          <w:b/>
          <w:bCs/>
        </w:rPr>
        <w:t>單元二：關鍵財務指標與經營效益分析</w:t>
      </w:r>
      <w:r w:rsidRPr="00DB66C5">
        <w:t xml:space="preserve"> </w:t>
      </w:r>
      <w:r w:rsidRPr="00DB66C5">
        <w:t>－</w:t>
      </w:r>
      <w:r w:rsidRPr="00DB66C5">
        <w:t xml:space="preserve"> </w:t>
      </w:r>
      <w:r w:rsidRPr="00DB66C5">
        <w:t>解讀三大獲利層次（毛利率</w:t>
      </w:r>
      <w:r w:rsidRPr="00DB66C5">
        <w:t>/</w:t>
      </w:r>
      <w:r w:rsidRPr="00DB66C5">
        <w:t>營業淨利率</w:t>
      </w:r>
      <w:r w:rsidRPr="00DB66C5">
        <w:t>/</w:t>
      </w:r>
      <w:r w:rsidRPr="00DB66C5">
        <w:t>稅前淨利率）、各項資安周轉率（翻桌率）、資本結構（以長資長）與自由現金流（</w:t>
      </w:r>
      <w:r w:rsidRPr="00DB66C5">
        <w:t>FCF</w:t>
      </w:r>
      <w:r w:rsidRPr="00DB66C5">
        <w:t>）。</w:t>
      </w:r>
      <w:r w:rsidRPr="00DB66C5">
        <w:t xml:space="preserve"> </w:t>
      </w:r>
    </w:p>
    <w:p w14:paraId="542DCF77" w14:textId="77777777" w:rsidR="00DB66C5" w:rsidRPr="00DB66C5" w:rsidRDefault="00DB66C5" w:rsidP="00DB66C5">
      <w:pPr>
        <w:numPr>
          <w:ilvl w:val="1"/>
          <w:numId w:val="17"/>
        </w:numPr>
      </w:pPr>
      <w:r w:rsidRPr="00DB66C5">
        <w:rPr>
          <w:b/>
          <w:bCs/>
        </w:rPr>
        <w:t>單元三：運用財務數據進行經營決策</w:t>
      </w:r>
      <w:r w:rsidRPr="00DB66C5">
        <w:t xml:space="preserve"> </w:t>
      </w:r>
      <w:r w:rsidRPr="00DB66C5">
        <w:t>－</w:t>
      </w:r>
      <w:r w:rsidRPr="00DB66C5">
        <w:t xml:space="preserve"> </w:t>
      </w:r>
      <w:r w:rsidRPr="00DB66C5">
        <w:t>輕資產策略實務應用、邊際貢獻與損益兩平點（</w:t>
      </w:r>
      <w:r w:rsidRPr="00DB66C5">
        <w:t>BEP</w:t>
      </w:r>
      <w:r w:rsidRPr="00DB66C5">
        <w:t>）決策分析。</w:t>
      </w:r>
      <w:r w:rsidRPr="00DB66C5">
        <w:t xml:space="preserve"> </w:t>
      </w:r>
    </w:p>
    <w:p w14:paraId="5DD71FC3" w14:textId="77777777" w:rsidR="00DB66C5" w:rsidRPr="00DB66C5" w:rsidRDefault="00DB66C5" w:rsidP="00DB66C5">
      <w:r w:rsidRPr="00DB66C5">
        <w:rPr>
          <w:rFonts w:ascii="Segoe UI Emoji" w:hAnsi="Segoe UI Emoji" w:cs="Segoe UI Emoji"/>
        </w:rPr>
        <w:t>🛠️</w:t>
      </w:r>
      <w:r w:rsidRPr="00DB66C5">
        <w:t xml:space="preserve"> </w:t>
      </w:r>
      <w:r w:rsidRPr="00DB66C5">
        <w:rPr>
          <w:b/>
          <w:bCs/>
        </w:rPr>
        <w:t xml:space="preserve">3. </w:t>
      </w:r>
      <w:r w:rsidRPr="00DB66C5">
        <w:rPr>
          <w:b/>
          <w:bCs/>
        </w:rPr>
        <w:t>必備前置知識清單</w:t>
      </w:r>
    </w:p>
    <w:p w14:paraId="5A83B342" w14:textId="77777777" w:rsidR="00DB66C5" w:rsidRPr="00DB66C5" w:rsidRDefault="00DB66C5" w:rsidP="00DB66C5">
      <w:pPr>
        <w:numPr>
          <w:ilvl w:val="0"/>
          <w:numId w:val="18"/>
        </w:numPr>
      </w:pPr>
      <w:r w:rsidRPr="00DB66C5">
        <w:rPr>
          <w:b/>
          <w:bCs/>
        </w:rPr>
        <w:t>基礎商業營運概念</w:t>
      </w:r>
      <w:r w:rsidRPr="00DB66C5">
        <w:t>：瞭解企業買賣、進銷存與收入支出的基本商業運作。</w:t>
      </w:r>
      <w:r w:rsidRPr="00DB66C5">
        <w:t xml:space="preserve"> </w:t>
      </w:r>
    </w:p>
    <w:p w14:paraId="2F07F533" w14:textId="77777777" w:rsidR="00DB66C5" w:rsidRPr="00DB66C5" w:rsidRDefault="00DB66C5" w:rsidP="00DB66C5">
      <w:pPr>
        <w:numPr>
          <w:ilvl w:val="0"/>
          <w:numId w:val="18"/>
        </w:numPr>
      </w:pPr>
      <w:r w:rsidRPr="00DB66C5">
        <w:rPr>
          <w:b/>
          <w:bCs/>
        </w:rPr>
        <w:t>開放的數據決策心態</w:t>
      </w:r>
      <w:r w:rsidRPr="00DB66C5">
        <w:t>：願意從「紙上談兵（商業模式設計）」走向「數據驅動（從財報找問題與決策）」。</w:t>
      </w:r>
      <w:r w:rsidRPr="00DB66C5">
        <w:t xml:space="preserve"> </w:t>
      </w:r>
    </w:p>
    <w:p w14:paraId="1102B19F" w14:textId="77777777" w:rsidR="00DB66C5" w:rsidRPr="00DB66C5" w:rsidRDefault="00DB66C5" w:rsidP="00DB66C5">
      <w:r w:rsidRPr="00DB66C5">
        <w:rPr>
          <w:rFonts w:ascii="Segoe UI Emoji" w:hAnsi="Segoe UI Emoji" w:cs="Segoe UI Emoji"/>
        </w:rPr>
        <w:lastRenderedPageBreak/>
        <w:t>📖</w:t>
      </w:r>
      <w:r w:rsidRPr="00DB66C5">
        <w:t xml:space="preserve"> </w:t>
      </w:r>
      <w:r w:rsidRPr="00DB66C5">
        <w:rPr>
          <w:b/>
          <w:bCs/>
        </w:rPr>
        <w:t xml:space="preserve">4. </w:t>
      </w:r>
      <w:r w:rsidRPr="00DB66C5">
        <w:rPr>
          <w:b/>
          <w:bCs/>
        </w:rPr>
        <w:t>專有名詞與概念辭典</w:t>
      </w:r>
    </w:p>
    <w:p w14:paraId="4B6B2B9B" w14:textId="34AC01D5" w:rsidR="00DB66C5" w:rsidRPr="00DB66C5" w:rsidRDefault="00DB66C5" w:rsidP="00DB66C5">
      <w:pPr>
        <w:numPr>
          <w:ilvl w:val="0"/>
          <w:numId w:val="19"/>
        </w:numPr>
      </w:pPr>
      <w:r w:rsidRPr="00DB66C5">
        <w:rPr>
          <w:b/>
          <w:bCs/>
        </w:rPr>
        <w:t>會計恆等式</w:t>
      </w:r>
      <w:r w:rsidRPr="00DB66C5">
        <w:t>：</w:t>
      </w:r>
      <m:oMath>
        <m:r>
          <m:rPr>
            <m:nor/>
          </m:rPr>
          <m:t>資產</m:t>
        </m:r>
        <m:r>
          <w:rPr>
            <w:rFonts w:ascii="Cambria Math" w:hAnsi="Cambria Math"/>
          </w:rPr>
          <m:t>=</m:t>
        </m:r>
        <m:r>
          <m:rPr>
            <m:nor/>
          </m:rPr>
          <m:t>負債</m:t>
        </m:r>
        <m:r>
          <w:rPr>
            <w:rFonts w:ascii="Cambria Math" w:hAnsi="Cambria Math"/>
          </w:rPr>
          <m:t>+</m:t>
        </m:r>
        <m:r>
          <m:rPr>
            <m:nor/>
          </m:rPr>
          <m:t>業主權益（股東權益）</m:t>
        </m:r>
      </m:oMath>
      <w:r w:rsidRPr="00DB66C5">
        <w:t>。表達資金的來源（借來或要來的）與資金的去路（配置的資產）。</w:t>
      </w:r>
      <w:r w:rsidRPr="00DB66C5">
        <w:t xml:space="preserve"> </w:t>
      </w:r>
    </w:p>
    <w:p w14:paraId="3E067F19" w14:textId="77777777" w:rsidR="00DB66C5" w:rsidRPr="00DB66C5" w:rsidRDefault="00DB66C5" w:rsidP="00DB66C5">
      <w:pPr>
        <w:numPr>
          <w:ilvl w:val="0"/>
          <w:numId w:val="19"/>
        </w:numPr>
      </w:pPr>
      <w:r w:rsidRPr="00DB66C5">
        <w:rPr>
          <w:b/>
          <w:bCs/>
        </w:rPr>
        <w:t>三大獲利層次</w:t>
      </w:r>
      <w:r w:rsidRPr="00DB66C5">
        <w:t>：</w:t>
      </w:r>
    </w:p>
    <w:p w14:paraId="23F7FD30" w14:textId="77777777" w:rsidR="00DB66C5" w:rsidRPr="00DB66C5" w:rsidRDefault="00DB66C5" w:rsidP="00DB66C5">
      <w:pPr>
        <w:numPr>
          <w:ilvl w:val="1"/>
          <w:numId w:val="19"/>
        </w:numPr>
      </w:pPr>
      <w:r w:rsidRPr="00DB66C5">
        <w:rPr>
          <w:b/>
          <w:bCs/>
        </w:rPr>
        <w:t>毛利率</w:t>
      </w:r>
      <w:r w:rsidRPr="00DB66C5">
        <w:t>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nor/>
              </m:rPr>
              <m:t>營業毛利</m:t>
            </m:r>
          </m:num>
          <m:den>
            <m:r>
              <m:rPr>
                <m:nor/>
              </m:rPr>
              <m:t>營業收入</m:t>
            </m:r>
          </m:den>
        </m:f>
      </m:oMath>
      <w:r w:rsidRPr="00DB66C5">
        <w:t>，代表產品的附加價值與獲利基本門檻。</w:t>
      </w:r>
      <w:r w:rsidRPr="00DB66C5">
        <w:t xml:space="preserve"> </w:t>
      </w:r>
    </w:p>
    <w:p w14:paraId="7EF0B6F3" w14:textId="77777777" w:rsidR="00DB66C5" w:rsidRPr="00DB66C5" w:rsidRDefault="00DB66C5" w:rsidP="00DB66C5">
      <w:pPr>
        <w:numPr>
          <w:ilvl w:val="1"/>
          <w:numId w:val="19"/>
        </w:numPr>
      </w:pPr>
      <w:r w:rsidRPr="00DB66C5">
        <w:rPr>
          <w:b/>
          <w:bCs/>
        </w:rPr>
        <w:t>營業淨利率</w:t>
      </w:r>
      <w:r w:rsidRPr="00DB66C5">
        <w:t>：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nor/>
              </m:rPr>
              <m:t>營業淨利</m:t>
            </m:r>
          </m:num>
          <m:den>
            <m:r>
              <m:rPr>
                <m:nor/>
              </m:rPr>
              <m:t>營業收入</m:t>
            </m:r>
          </m:den>
        </m:f>
      </m:oMath>
      <w:r w:rsidRPr="00DB66C5">
        <w:t>，代表企業本業的獲利能力（考量管銷費用控制）。</w:t>
      </w:r>
      <w:r w:rsidRPr="00DB66C5">
        <w:t xml:space="preserve"> </w:t>
      </w:r>
    </w:p>
    <w:p w14:paraId="7A34CA92" w14:textId="77777777" w:rsidR="00DB66C5" w:rsidRPr="00DB66C5" w:rsidRDefault="00DB66C5" w:rsidP="00DB66C5">
      <w:pPr>
        <w:numPr>
          <w:ilvl w:val="1"/>
          <w:numId w:val="19"/>
        </w:numPr>
      </w:pPr>
      <w:r w:rsidRPr="00DB66C5">
        <w:rPr>
          <w:b/>
          <w:bCs/>
        </w:rPr>
        <w:t>稅前淨利率</w:t>
      </w:r>
      <w:r w:rsidRPr="00DB66C5">
        <w:t>：包含本業與營業外損益，代表經營團隊整體的獲利能力。</w:t>
      </w:r>
      <w:r w:rsidRPr="00DB66C5">
        <w:t xml:space="preserve"> </w:t>
      </w:r>
    </w:p>
    <w:p w14:paraId="440A924F" w14:textId="320DF8CF" w:rsidR="00DB66C5" w:rsidRPr="00DB66C5" w:rsidRDefault="00DB66C5" w:rsidP="00DB66C5">
      <w:pPr>
        <w:numPr>
          <w:ilvl w:val="0"/>
          <w:numId w:val="19"/>
        </w:numPr>
      </w:pPr>
      <w:r w:rsidRPr="00DB66C5">
        <w:rPr>
          <w:b/>
          <w:bCs/>
        </w:rPr>
        <w:t>自由現金流量（</w:t>
      </w:r>
      <w:r w:rsidRPr="00DB66C5">
        <w:rPr>
          <w:b/>
          <w:bCs/>
        </w:rPr>
        <w:t>Free Cash Flow, FCF</w:t>
      </w:r>
      <w:r w:rsidRPr="00DB66C5">
        <w:rPr>
          <w:b/>
          <w:bCs/>
        </w:rPr>
        <w:t>）</w:t>
      </w:r>
      <w:r w:rsidRPr="00DB66C5">
        <w:t>：</w:t>
      </w:r>
      <m:oMath>
        <m:r>
          <m:rPr>
            <m:nor/>
          </m:rPr>
          <m:t>營運活動現金淨流量</m:t>
        </m:r>
        <m:r>
          <w:rPr>
            <w:rFonts w:ascii="Cambria Math" w:hAnsi="Cambria Math"/>
          </w:rPr>
          <m:t>-</m:t>
        </m:r>
        <m:r>
          <m:rPr>
            <m:nor/>
          </m:rPr>
          <m:t>資本支出</m:t>
        </m:r>
      </m:oMath>
      <w:r w:rsidRPr="00DB66C5">
        <w:t>。代表企業本業賺取的現金扣除未來發展投資後，真正可自由支配與發放股利的現金，是衡量財務紀律的核心指標。</w:t>
      </w:r>
      <w:r w:rsidRPr="00DB66C5">
        <w:t xml:space="preserve"> </w:t>
      </w:r>
    </w:p>
    <w:p w14:paraId="4508350A" w14:textId="26676A27" w:rsidR="00DB66C5" w:rsidRPr="00DB66C5" w:rsidRDefault="00DB66C5" w:rsidP="00DB66C5">
      <w:pPr>
        <w:numPr>
          <w:ilvl w:val="0"/>
          <w:numId w:val="19"/>
        </w:numPr>
      </w:pPr>
      <w:r w:rsidRPr="00DB66C5">
        <w:rPr>
          <w:b/>
          <w:bCs/>
        </w:rPr>
        <w:t>損益兩平點（</w:t>
      </w:r>
      <w:r w:rsidRPr="00DB66C5">
        <w:rPr>
          <w:b/>
          <w:bCs/>
        </w:rPr>
        <w:t>Break-Even Point, BEP</w:t>
      </w:r>
      <w:r w:rsidRPr="00DB66C5">
        <w:rPr>
          <w:b/>
          <w:bCs/>
        </w:rPr>
        <w:t>）</w:t>
      </w:r>
      <w:r w:rsidRPr="00DB66C5">
        <w:t>：收入剛好等於總支出（固定支出</w:t>
      </w:r>
      <w:r w:rsidRPr="00DB66C5">
        <w:t xml:space="preserve"> + </w:t>
      </w:r>
      <w:r w:rsidRPr="00DB66C5">
        <w:t>變動支出）時的營業額。算式為：</w:t>
      </w:r>
      <m:oMath>
        <m:r>
          <m:rPr>
            <m:nor/>
          </m:rPr>
          <m:t>損益兩平點收入</m:t>
        </m:r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nor/>
              </m:rPr>
              <m:t>固定支出</m:t>
            </m:r>
          </m:num>
          <m:den>
            <m:r>
              <w:rPr>
                <w:rFonts w:ascii="Cambria Math" w:hAnsi="Cambria Math"/>
              </w:rPr>
              <m:t>1-</m:t>
            </m:r>
            <m:r>
              <m:rPr>
                <m:nor/>
              </m:rPr>
              <m:t>變動支出率</m:t>
            </m:r>
          </m:den>
        </m:f>
      </m:oMath>
      <w:r w:rsidRPr="00DB66C5">
        <w:t>。</w:t>
      </w:r>
      <w:r w:rsidRPr="00DB66C5">
        <w:t xml:space="preserve"> </w:t>
      </w:r>
    </w:p>
    <w:p w14:paraId="5C3DDB3A" w14:textId="3713F225" w:rsidR="00DB66C5" w:rsidRPr="00DB66C5" w:rsidRDefault="00DB66C5" w:rsidP="00DB66C5">
      <w:r w:rsidRPr="00DB66C5">
        <w:rPr>
          <w:rFonts w:ascii="Segoe UI Emoji" w:hAnsi="Segoe UI Emoji" w:cs="Segoe UI Emoji"/>
        </w:rPr>
        <w:t>💼</w:t>
      </w:r>
      <w:r w:rsidRPr="00DB66C5">
        <w:t xml:space="preserve"> </w:t>
      </w:r>
      <w:r w:rsidRPr="00DB66C5">
        <w:rPr>
          <w:b/>
          <w:bCs/>
        </w:rPr>
        <w:t xml:space="preserve">5. </w:t>
      </w:r>
      <w:r w:rsidRPr="00DB66C5">
        <w:rPr>
          <w:b/>
          <w:bCs/>
        </w:rPr>
        <w:t>課程學習職能對照</w:t>
      </w:r>
    </w:p>
    <w:p w14:paraId="2054761B" w14:textId="77777777" w:rsidR="00DB66C5" w:rsidRPr="00DB66C5" w:rsidRDefault="00DB66C5" w:rsidP="00DB66C5">
      <w:pPr>
        <w:numPr>
          <w:ilvl w:val="0"/>
          <w:numId w:val="20"/>
        </w:numPr>
      </w:pPr>
      <w:r w:rsidRPr="00DB66C5">
        <w:rPr>
          <w:b/>
          <w:bCs/>
        </w:rPr>
        <w:t>對應職能名稱</w:t>
      </w:r>
      <w:r w:rsidRPr="00DB66C5">
        <w:t>：財務分析師、營運分析師、企業經營管理師、創業家</w:t>
      </w:r>
      <w:r w:rsidRPr="00DB66C5">
        <w:t>/</w:t>
      </w:r>
      <w:r w:rsidRPr="00DB66C5">
        <w:t>高階經理人。</w:t>
      </w:r>
      <w:r w:rsidRPr="00DB66C5">
        <w:t xml:space="preserve"> </w:t>
      </w:r>
    </w:p>
    <w:p w14:paraId="33BF2DA6" w14:textId="77777777" w:rsidR="00DB66C5" w:rsidRPr="00DB66C5" w:rsidRDefault="00DB66C5" w:rsidP="00DB66C5">
      <w:pPr>
        <w:numPr>
          <w:ilvl w:val="0"/>
          <w:numId w:val="20"/>
        </w:numPr>
      </w:pPr>
      <w:r w:rsidRPr="00DB66C5">
        <w:rPr>
          <w:b/>
          <w:bCs/>
        </w:rPr>
        <w:t>主要工作任務</w:t>
      </w:r>
      <w:r w:rsidRPr="00DB66C5">
        <w:rPr>
          <w:b/>
          <w:bCs/>
        </w:rPr>
        <w:t>/</w:t>
      </w:r>
      <w:r w:rsidRPr="00DB66C5">
        <w:rPr>
          <w:b/>
          <w:bCs/>
        </w:rPr>
        <w:t>能力指標</w:t>
      </w:r>
      <w:r w:rsidRPr="00DB66C5">
        <w:t>：</w:t>
      </w:r>
    </w:p>
    <w:p w14:paraId="69E1622C" w14:textId="77777777" w:rsidR="00DB66C5" w:rsidRPr="00DB66C5" w:rsidRDefault="00DB66C5" w:rsidP="00DB66C5">
      <w:pPr>
        <w:numPr>
          <w:ilvl w:val="1"/>
          <w:numId w:val="20"/>
        </w:numPr>
      </w:pPr>
      <w:r w:rsidRPr="00DB66C5">
        <w:rPr>
          <w:b/>
          <w:bCs/>
        </w:rPr>
        <w:t>[</w:t>
      </w:r>
      <w:r w:rsidRPr="00DB66C5">
        <w:rPr>
          <w:b/>
          <w:bCs/>
        </w:rPr>
        <w:t>分析與決策能力</w:t>
      </w:r>
      <w:r w:rsidRPr="00DB66C5">
        <w:rPr>
          <w:b/>
          <w:bCs/>
        </w:rPr>
        <w:t>]</w:t>
      </w:r>
      <w:r w:rsidRPr="00DB66C5">
        <w:t>：能解讀三大財報，分析企業周轉率、償債能力與自由現金流，評估特殊訂單邊際貢獻與資本支出決策。</w:t>
      </w:r>
      <w:r w:rsidRPr="00DB66C5">
        <w:t xml:space="preserve"> </w:t>
      </w:r>
    </w:p>
    <w:p w14:paraId="7B7D365C" w14:textId="77777777" w:rsidR="00DB66C5" w:rsidRPr="00DB66C5" w:rsidRDefault="00DB66C5" w:rsidP="00DB66C5">
      <w:pPr>
        <w:numPr>
          <w:ilvl w:val="1"/>
          <w:numId w:val="20"/>
        </w:numPr>
      </w:pPr>
      <w:r w:rsidRPr="00DB66C5">
        <w:rPr>
          <w:b/>
          <w:bCs/>
        </w:rPr>
        <w:t>[</w:t>
      </w:r>
      <w:r w:rsidRPr="00DB66C5">
        <w:rPr>
          <w:b/>
          <w:bCs/>
        </w:rPr>
        <w:t>工具操作與執行能力</w:t>
      </w:r>
      <w:r w:rsidRPr="00DB66C5">
        <w:rPr>
          <w:b/>
          <w:bCs/>
        </w:rPr>
        <w:t>]</w:t>
      </w:r>
      <w:r w:rsidRPr="00DB66C5">
        <w:t>：能編製直接法</w:t>
      </w:r>
      <w:r w:rsidRPr="00DB66C5">
        <w:t>/</w:t>
      </w:r>
      <w:r w:rsidRPr="00DB66C5">
        <w:t>間接法現金流量表、進行損益兩平點分析，並建立資金預估與成本習性分類。</w:t>
      </w:r>
      <w:r w:rsidRPr="00DB66C5">
        <w:t xml:space="preserve"> </w:t>
      </w:r>
    </w:p>
    <w:p w14:paraId="7AACD941" w14:textId="77777777" w:rsidR="00DB66C5" w:rsidRPr="00DB66C5" w:rsidRDefault="00DB66C5" w:rsidP="00DB66C5">
      <w:pPr>
        <w:rPr>
          <w:rFonts w:hint="eastAsia"/>
        </w:rPr>
      </w:pPr>
    </w:p>
    <w:sectPr w:rsidR="00DB66C5" w:rsidRPr="00DB66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589E1" w14:textId="77777777" w:rsidR="00443382" w:rsidRDefault="00443382" w:rsidP="002E49EF">
      <w:pPr>
        <w:spacing w:after="0" w:line="240" w:lineRule="auto"/>
      </w:pPr>
      <w:r>
        <w:separator/>
      </w:r>
    </w:p>
  </w:endnote>
  <w:endnote w:type="continuationSeparator" w:id="0">
    <w:p w14:paraId="2BA90393" w14:textId="77777777" w:rsidR="00443382" w:rsidRDefault="00443382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CEE39" w14:textId="77777777" w:rsidR="00443382" w:rsidRDefault="00443382" w:rsidP="002E49EF">
      <w:pPr>
        <w:spacing w:after="0" w:line="240" w:lineRule="auto"/>
      </w:pPr>
      <w:r>
        <w:separator/>
      </w:r>
    </w:p>
  </w:footnote>
  <w:footnote w:type="continuationSeparator" w:id="0">
    <w:p w14:paraId="218CB6FA" w14:textId="77777777" w:rsidR="00443382" w:rsidRDefault="00443382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F2490"/>
    <w:multiLevelType w:val="multilevel"/>
    <w:tmpl w:val="A49A3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93642"/>
    <w:multiLevelType w:val="multilevel"/>
    <w:tmpl w:val="7562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576B7E"/>
    <w:multiLevelType w:val="multilevel"/>
    <w:tmpl w:val="39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E553D3"/>
    <w:multiLevelType w:val="multilevel"/>
    <w:tmpl w:val="2D9E8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575562"/>
    <w:multiLevelType w:val="multilevel"/>
    <w:tmpl w:val="C540D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6218D3"/>
    <w:multiLevelType w:val="multilevel"/>
    <w:tmpl w:val="FC9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881AAD"/>
    <w:multiLevelType w:val="multilevel"/>
    <w:tmpl w:val="316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3853FF"/>
    <w:multiLevelType w:val="multilevel"/>
    <w:tmpl w:val="58AC4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746EE9"/>
    <w:multiLevelType w:val="multilevel"/>
    <w:tmpl w:val="5BAE9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A56F19"/>
    <w:multiLevelType w:val="multilevel"/>
    <w:tmpl w:val="CF92C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C115DA"/>
    <w:multiLevelType w:val="multilevel"/>
    <w:tmpl w:val="0804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8ED1AAA"/>
    <w:multiLevelType w:val="multilevel"/>
    <w:tmpl w:val="3200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9907FB4"/>
    <w:multiLevelType w:val="multilevel"/>
    <w:tmpl w:val="E0FE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8D1D89"/>
    <w:multiLevelType w:val="multilevel"/>
    <w:tmpl w:val="7554B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F0271C"/>
    <w:multiLevelType w:val="multilevel"/>
    <w:tmpl w:val="47E48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3304FA"/>
    <w:multiLevelType w:val="multilevel"/>
    <w:tmpl w:val="4D66B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71065C"/>
    <w:multiLevelType w:val="multilevel"/>
    <w:tmpl w:val="688A0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4DF6874"/>
    <w:multiLevelType w:val="multilevel"/>
    <w:tmpl w:val="D7546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BD2A45"/>
    <w:multiLevelType w:val="multilevel"/>
    <w:tmpl w:val="A1EA2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CB2610"/>
    <w:multiLevelType w:val="multilevel"/>
    <w:tmpl w:val="D19CC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18060826">
    <w:abstractNumId w:val="18"/>
  </w:num>
  <w:num w:numId="2" w16cid:durableId="931202518">
    <w:abstractNumId w:val="16"/>
  </w:num>
  <w:num w:numId="3" w16cid:durableId="282536954">
    <w:abstractNumId w:val="2"/>
  </w:num>
  <w:num w:numId="4" w16cid:durableId="1264143165">
    <w:abstractNumId w:val="13"/>
  </w:num>
  <w:num w:numId="5" w16cid:durableId="56436282">
    <w:abstractNumId w:val="9"/>
  </w:num>
  <w:num w:numId="6" w16cid:durableId="1624073811">
    <w:abstractNumId w:val="1"/>
  </w:num>
  <w:num w:numId="7" w16cid:durableId="684597839">
    <w:abstractNumId w:val="12"/>
  </w:num>
  <w:num w:numId="8" w16cid:durableId="1089959407">
    <w:abstractNumId w:val="17"/>
  </w:num>
  <w:num w:numId="9" w16cid:durableId="1032729364">
    <w:abstractNumId w:val="3"/>
  </w:num>
  <w:num w:numId="10" w16cid:durableId="2144154766">
    <w:abstractNumId w:val="11"/>
  </w:num>
  <w:num w:numId="11" w16cid:durableId="59182802">
    <w:abstractNumId w:val="14"/>
  </w:num>
  <w:num w:numId="12" w16cid:durableId="1916621647">
    <w:abstractNumId w:val="10"/>
  </w:num>
  <w:num w:numId="13" w16cid:durableId="970091582">
    <w:abstractNumId w:val="8"/>
  </w:num>
  <w:num w:numId="14" w16cid:durableId="409157719">
    <w:abstractNumId w:val="15"/>
  </w:num>
  <w:num w:numId="15" w16cid:durableId="1908687268">
    <w:abstractNumId w:val="0"/>
  </w:num>
  <w:num w:numId="16" w16cid:durableId="849565128">
    <w:abstractNumId w:val="6"/>
  </w:num>
  <w:num w:numId="17" w16cid:durableId="387151160">
    <w:abstractNumId w:val="5"/>
  </w:num>
  <w:num w:numId="18" w16cid:durableId="1453744430">
    <w:abstractNumId w:val="7"/>
  </w:num>
  <w:num w:numId="19" w16cid:durableId="947665390">
    <w:abstractNumId w:val="19"/>
  </w:num>
  <w:num w:numId="20" w16cid:durableId="804351092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05563"/>
    <w:rsid w:val="0006117A"/>
    <w:rsid w:val="000872FF"/>
    <w:rsid w:val="000A3FBC"/>
    <w:rsid w:val="000B02E9"/>
    <w:rsid w:val="000B3BFB"/>
    <w:rsid w:val="000F0F5B"/>
    <w:rsid w:val="00102D4C"/>
    <w:rsid w:val="00126ADD"/>
    <w:rsid w:val="001522AB"/>
    <w:rsid w:val="00163B0A"/>
    <w:rsid w:val="00185DA8"/>
    <w:rsid w:val="001C3601"/>
    <w:rsid w:val="001E2E6E"/>
    <w:rsid w:val="001E4DBC"/>
    <w:rsid w:val="001F1610"/>
    <w:rsid w:val="001F7F66"/>
    <w:rsid w:val="002154E9"/>
    <w:rsid w:val="00217964"/>
    <w:rsid w:val="00220E8F"/>
    <w:rsid w:val="00224497"/>
    <w:rsid w:val="0023124C"/>
    <w:rsid w:val="0023273B"/>
    <w:rsid w:val="00236F5E"/>
    <w:rsid w:val="002422B4"/>
    <w:rsid w:val="00283B96"/>
    <w:rsid w:val="002E0E6B"/>
    <w:rsid w:val="002E49EF"/>
    <w:rsid w:val="002F7938"/>
    <w:rsid w:val="00301BE2"/>
    <w:rsid w:val="00352978"/>
    <w:rsid w:val="003663FC"/>
    <w:rsid w:val="003E31B6"/>
    <w:rsid w:val="003F63E4"/>
    <w:rsid w:val="00443382"/>
    <w:rsid w:val="00444A23"/>
    <w:rsid w:val="00444E01"/>
    <w:rsid w:val="00456056"/>
    <w:rsid w:val="0045798A"/>
    <w:rsid w:val="00463722"/>
    <w:rsid w:val="004732D9"/>
    <w:rsid w:val="0048569E"/>
    <w:rsid w:val="004A1B4B"/>
    <w:rsid w:val="004A7F20"/>
    <w:rsid w:val="004B6A26"/>
    <w:rsid w:val="004C7038"/>
    <w:rsid w:val="004D0F3D"/>
    <w:rsid w:val="004F0001"/>
    <w:rsid w:val="00500406"/>
    <w:rsid w:val="005906C8"/>
    <w:rsid w:val="00592861"/>
    <w:rsid w:val="00593F60"/>
    <w:rsid w:val="005B5782"/>
    <w:rsid w:val="005D35ED"/>
    <w:rsid w:val="005E0836"/>
    <w:rsid w:val="00610FC0"/>
    <w:rsid w:val="006317C4"/>
    <w:rsid w:val="006649FE"/>
    <w:rsid w:val="006A006E"/>
    <w:rsid w:val="006B4B2F"/>
    <w:rsid w:val="006D0BD4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32CA1"/>
    <w:rsid w:val="008523EA"/>
    <w:rsid w:val="00860CC6"/>
    <w:rsid w:val="00880A68"/>
    <w:rsid w:val="008823DD"/>
    <w:rsid w:val="008946E5"/>
    <w:rsid w:val="008A623A"/>
    <w:rsid w:val="008C2C45"/>
    <w:rsid w:val="00900863"/>
    <w:rsid w:val="00911203"/>
    <w:rsid w:val="009115A0"/>
    <w:rsid w:val="009323DB"/>
    <w:rsid w:val="00937DDB"/>
    <w:rsid w:val="00982F18"/>
    <w:rsid w:val="009A68BB"/>
    <w:rsid w:val="009B233A"/>
    <w:rsid w:val="009D5EF4"/>
    <w:rsid w:val="009E6C7E"/>
    <w:rsid w:val="00A336FF"/>
    <w:rsid w:val="00A5205E"/>
    <w:rsid w:val="00A90EA1"/>
    <w:rsid w:val="00AD1298"/>
    <w:rsid w:val="00AE449E"/>
    <w:rsid w:val="00AE5C32"/>
    <w:rsid w:val="00AF5931"/>
    <w:rsid w:val="00B0637E"/>
    <w:rsid w:val="00B25849"/>
    <w:rsid w:val="00B33C19"/>
    <w:rsid w:val="00B3404F"/>
    <w:rsid w:val="00B54F80"/>
    <w:rsid w:val="00B95FD4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44001"/>
    <w:rsid w:val="00C66C9E"/>
    <w:rsid w:val="00C77AE2"/>
    <w:rsid w:val="00CA5887"/>
    <w:rsid w:val="00CE221D"/>
    <w:rsid w:val="00CF70C9"/>
    <w:rsid w:val="00D017A6"/>
    <w:rsid w:val="00D35B38"/>
    <w:rsid w:val="00D45DE8"/>
    <w:rsid w:val="00D86202"/>
    <w:rsid w:val="00D91702"/>
    <w:rsid w:val="00DB66C5"/>
    <w:rsid w:val="00DC289E"/>
    <w:rsid w:val="00DC6458"/>
    <w:rsid w:val="00DD5446"/>
    <w:rsid w:val="00DD645C"/>
    <w:rsid w:val="00DE3100"/>
    <w:rsid w:val="00DE4706"/>
    <w:rsid w:val="00E00ACC"/>
    <w:rsid w:val="00E10936"/>
    <w:rsid w:val="00E4667F"/>
    <w:rsid w:val="00E538D3"/>
    <w:rsid w:val="00E739ED"/>
    <w:rsid w:val="00E77D3C"/>
    <w:rsid w:val="00E85B6B"/>
    <w:rsid w:val="00EA1D51"/>
    <w:rsid w:val="00F118BB"/>
    <w:rsid w:val="00F53088"/>
    <w:rsid w:val="00F61178"/>
    <w:rsid w:val="00F67F64"/>
    <w:rsid w:val="00F94A6E"/>
    <w:rsid w:val="00F94A8A"/>
    <w:rsid w:val="00FB1111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54</cp:revision>
  <dcterms:created xsi:type="dcterms:W3CDTF">2026-08-14T00:58:00Z</dcterms:created>
  <dcterms:modified xsi:type="dcterms:W3CDTF">2026-08-14T06:43:00Z</dcterms:modified>
</cp:coreProperties>
</file>