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3D2A9903" w:rsidR="00D35B38" w:rsidRPr="00D91702" w:rsidRDefault="00911203" w:rsidP="007D7760">
      <w:pPr>
        <w:jc w:val="center"/>
        <w:rPr>
          <w:rFonts w:asciiTheme="minorEastAsia" w:hAnsiTheme="minorEastAsia"/>
          <w:b/>
          <w:bCs/>
        </w:rPr>
      </w:pPr>
      <w:r w:rsidRPr="00911203">
        <w:rPr>
          <w:rFonts w:asciiTheme="minorEastAsia" w:hAnsiTheme="minorEastAsia"/>
          <w:b/>
          <w:bCs/>
        </w:rPr>
        <w:t>18136_解析《中小條例》租稅優惠｜掌握中小企業的策略與機會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35C7D32B" w14:textId="77777777" w:rsidR="00005563" w:rsidRPr="00005563" w:rsidRDefault="00005563" w:rsidP="00005563">
      <w:r w:rsidRPr="00005563">
        <w:rPr>
          <w:rFonts w:ascii="Segoe UI Emoji" w:hAnsi="Segoe UI Emoji" w:cs="Segoe UI Emoji"/>
        </w:rPr>
        <w:t>🎯</w:t>
      </w:r>
      <w:r w:rsidRPr="00005563">
        <w:t xml:space="preserve"> </w:t>
      </w:r>
      <w:r w:rsidRPr="00005563">
        <w:rPr>
          <w:b/>
          <w:bCs/>
        </w:rPr>
        <w:t xml:space="preserve">1. </w:t>
      </w:r>
      <w:r w:rsidRPr="00005563">
        <w:rPr>
          <w:b/>
          <w:bCs/>
        </w:rPr>
        <w:t>適合對象與能力門檻</w:t>
      </w:r>
    </w:p>
    <w:p w14:paraId="797606FD" w14:textId="77777777" w:rsidR="00005563" w:rsidRPr="00005563" w:rsidRDefault="00005563" w:rsidP="001E2E6E">
      <w:pPr>
        <w:numPr>
          <w:ilvl w:val="0"/>
          <w:numId w:val="1"/>
        </w:numPr>
      </w:pPr>
      <w:r w:rsidRPr="00005563">
        <w:rPr>
          <w:b/>
          <w:bCs/>
        </w:rPr>
        <w:t>適合族群</w:t>
      </w:r>
      <w:r w:rsidRPr="00005563">
        <w:t>：</w:t>
      </w:r>
    </w:p>
    <w:p w14:paraId="03373B60" w14:textId="77777777" w:rsidR="00005563" w:rsidRPr="00005563" w:rsidRDefault="00005563" w:rsidP="001E2E6E">
      <w:pPr>
        <w:numPr>
          <w:ilvl w:val="1"/>
          <w:numId w:val="1"/>
        </w:numPr>
      </w:pPr>
      <w:r w:rsidRPr="00005563">
        <w:rPr>
          <w:b/>
          <w:bCs/>
        </w:rPr>
        <w:t>中小企業主、高階管理者與股東</w:t>
      </w:r>
      <w:r w:rsidRPr="00005563">
        <w:t>：希望能合法合規善用政府租稅優惠工具，提升企業競爭力並少繳稅者。</w:t>
      </w:r>
      <w:r w:rsidRPr="00005563">
        <w:t xml:space="preserve"> </w:t>
      </w:r>
    </w:p>
    <w:p w14:paraId="4B2FFEB9" w14:textId="77777777" w:rsidR="00005563" w:rsidRPr="00005563" w:rsidRDefault="00005563" w:rsidP="001E2E6E">
      <w:pPr>
        <w:numPr>
          <w:ilvl w:val="1"/>
          <w:numId w:val="1"/>
        </w:numPr>
      </w:pPr>
      <w:r w:rsidRPr="00005563">
        <w:rPr>
          <w:b/>
          <w:bCs/>
        </w:rPr>
        <w:t>企業財會、稅務人員與記帳業者</w:t>
      </w:r>
      <w:r w:rsidRPr="00005563">
        <w:t>：需辦理營所稅結算申報、評估研發投抵、智財作價入股緩課或薪資費用加成減除者。</w:t>
      </w:r>
      <w:r w:rsidRPr="00005563">
        <w:t xml:space="preserve"> </w:t>
      </w:r>
    </w:p>
    <w:p w14:paraId="781D2FAA" w14:textId="77777777" w:rsidR="00005563" w:rsidRPr="00005563" w:rsidRDefault="00005563" w:rsidP="001E2E6E">
      <w:pPr>
        <w:numPr>
          <w:ilvl w:val="1"/>
          <w:numId w:val="1"/>
        </w:numPr>
      </w:pPr>
      <w:r w:rsidRPr="00005563">
        <w:rPr>
          <w:b/>
          <w:bCs/>
        </w:rPr>
        <w:t>人資主管與營運主管</w:t>
      </w:r>
      <w:r w:rsidRPr="00005563">
        <w:t>：需要了解增聘基層</w:t>
      </w:r>
      <w:r w:rsidRPr="00005563">
        <w:t>/</w:t>
      </w:r>
      <w:r w:rsidRPr="00005563">
        <w:t>高齡員工及為員工加薪之租稅優惠與薪資門檻者。</w:t>
      </w:r>
      <w:r w:rsidRPr="00005563">
        <w:t xml:space="preserve"> </w:t>
      </w:r>
    </w:p>
    <w:p w14:paraId="1ADDFE2F" w14:textId="77777777" w:rsidR="00005563" w:rsidRPr="00005563" w:rsidRDefault="00005563" w:rsidP="001E2E6E">
      <w:pPr>
        <w:numPr>
          <w:ilvl w:val="0"/>
          <w:numId w:val="1"/>
        </w:numPr>
      </w:pPr>
      <w:r w:rsidRPr="00005563">
        <w:rPr>
          <w:b/>
          <w:bCs/>
        </w:rPr>
        <w:t>能力門檻</w:t>
      </w:r>
      <w:r w:rsidRPr="00005563">
        <w:t>：</w:t>
      </w:r>
      <w:r w:rsidRPr="00005563">
        <w:t>[</w:t>
      </w:r>
      <w:r w:rsidRPr="00005563">
        <w:t>入門</w:t>
      </w:r>
      <w:r w:rsidRPr="00005563">
        <w:t>]</w:t>
      </w:r>
      <w:r w:rsidRPr="00005563">
        <w:t>（講師與專家透過具體案例與數字試算，無須高階稅法背景即可輕鬆理解）。</w:t>
      </w:r>
      <w:r w:rsidRPr="00005563">
        <w:t xml:space="preserve"> </w:t>
      </w:r>
    </w:p>
    <w:p w14:paraId="60C9EA92" w14:textId="77777777" w:rsidR="00005563" w:rsidRPr="00005563" w:rsidRDefault="00005563" w:rsidP="00005563">
      <w:r w:rsidRPr="00005563">
        <w:rPr>
          <w:rFonts w:ascii="Segoe UI Emoji" w:hAnsi="Segoe UI Emoji" w:cs="Segoe UI Emoji"/>
        </w:rPr>
        <w:t>📚</w:t>
      </w:r>
      <w:r w:rsidRPr="00005563">
        <w:t xml:space="preserve"> </w:t>
      </w:r>
      <w:r w:rsidRPr="00005563">
        <w:rPr>
          <w:b/>
          <w:bCs/>
        </w:rPr>
        <w:t xml:space="preserve">2. </w:t>
      </w:r>
      <w:r w:rsidRPr="00005563">
        <w:rPr>
          <w:b/>
          <w:bCs/>
        </w:rPr>
        <w:t>課程核心大綱與架構圖</w:t>
      </w:r>
    </w:p>
    <w:p w14:paraId="475C16C3" w14:textId="77777777" w:rsidR="00005563" w:rsidRPr="00005563" w:rsidRDefault="00005563" w:rsidP="001E2E6E">
      <w:pPr>
        <w:numPr>
          <w:ilvl w:val="0"/>
          <w:numId w:val="2"/>
        </w:numPr>
      </w:pPr>
      <w:r w:rsidRPr="00005563">
        <w:rPr>
          <w:b/>
          <w:bCs/>
        </w:rPr>
        <w:t>章節架構</w:t>
      </w:r>
      <w:r w:rsidRPr="00005563">
        <w:t>：</w:t>
      </w:r>
    </w:p>
    <w:p w14:paraId="22F1F40D" w14:textId="77777777" w:rsidR="00005563" w:rsidRPr="00005563" w:rsidRDefault="00005563" w:rsidP="001E2E6E">
      <w:pPr>
        <w:numPr>
          <w:ilvl w:val="1"/>
          <w:numId w:val="2"/>
        </w:numPr>
      </w:pPr>
      <w:r w:rsidRPr="00005563">
        <w:rPr>
          <w:b/>
          <w:bCs/>
        </w:rPr>
        <w:t>單元一：中小企業發展條例政策背景與最新修法重點</w:t>
      </w:r>
      <w:r w:rsidRPr="00005563">
        <w:t xml:space="preserve"> </w:t>
      </w:r>
      <w:r w:rsidRPr="00005563">
        <w:t>－</w:t>
      </w:r>
      <w:r w:rsidRPr="00005563">
        <w:t xml:space="preserve"> </w:t>
      </w:r>
      <w:r w:rsidRPr="00005563">
        <w:t>介紹政策沿革、</w:t>
      </w:r>
      <w:r w:rsidRPr="00005563">
        <w:t>113</w:t>
      </w:r>
      <w:r w:rsidRPr="00005563">
        <w:t>年最新修法納入「有限合夥」及配套三大辦法。</w:t>
      </w:r>
      <w:r w:rsidRPr="00005563">
        <w:t xml:space="preserve"> </w:t>
      </w:r>
    </w:p>
    <w:p w14:paraId="3E31FE22" w14:textId="77777777" w:rsidR="00005563" w:rsidRPr="00005563" w:rsidRDefault="00005563" w:rsidP="001E2E6E">
      <w:pPr>
        <w:numPr>
          <w:ilvl w:val="1"/>
          <w:numId w:val="2"/>
        </w:numPr>
      </w:pPr>
      <w:r w:rsidRPr="00005563">
        <w:rPr>
          <w:b/>
          <w:bCs/>
        </w:rPr>
        <w:t>單元二：研發投資抵減（研發投抵）與實務誤解排查</w:t>
      </w:r>
      <w:r w:rsidRPr="00005563">
        <w:t xml:space="preserve"> </w:t>
      </w:r>
      <w:r w:rsidRPr="00005563">
        <w:t>－</w:t>
      </w:r>
      <w:r w:rsidRPr="00005563">
        <w:t xml:space="preserve"> </w:t>
      </w:r>
      <w:r w:rsidRPr="00005563">
        <w:t>剖析一定程度創新標準、研發人員教育訓練納入範圍，以及</w:t>
      </w:r>
      <w:r w:rsidRPr="00005563">
        <w:t xml:space="preserve"> 1 </w:t>
      </w:r>
      <w:r w:rsidRPr="00005563">
        <w:t>年（</w:t>
      </w:r>
      <w:r w:rsidRPr="00005563">
        <w:t>15%</w:t>
      </w:r>
      <w:r w:rsidRPr="00005563">
        <w:t>）與</w:t>
      </w:r>
      <w:r w:rsidRPr="00005563">
        <w:t xml:space="preserve"> 3 </w:t>
      </w:r>
      <w:r w:rsidRPr="00005563">
        <w:t>年（</w:t>
      </w:r>
      <w:r w:rsidRPr="00005563">
        <w:t>10%</w:t>
      </w:r>
      <w:r w:rsidRPr="00005563">
        <w:t>）抵減試算與上限（抵減稅額</w:t>
      </w:r>
      <w:r w:rsidRPr="00005563">
        <w:t>30%</w:t>
      </w:r>
      <w:r w:rsidRPr="00005563">
        <w:t>）。</w:t>
      </w:r>
      <w:r w:rsidRPr="00005563">
        <w:t xml:space="preserve"> </w:t>
      </w:r>
    </w:p>
    <w:p w14:paraId="58E431A3" w14:textId="77777777" w:rsidR="00005563" w:rsidRPr="00005563" w:rsidRDefault="00005563" w:rsidP="001E2E6E">
      <w:pPr>
        <w:numPr>
          <w:ilvl w:val="1"/>
          <w:numId w:val="2"/>
        </w:numPr>
      </w:pPr>
      <w:r w:rsidRPr="00005563">
        <w:rPr>
          <w:b/>
          <w:bCs/>
        </w:rPr>
        <w:t>單元三：智慧財產權作價入股緩課規定</w:t>
      </w:r>
      <w:r w:rsidRPr="00005563">
        <w:t xml:space="preserve"> </w:t>
      </w:r>
      <w:r w:rsidRPr="00005563">
        <w:t>－</w:t>
      </w:r>
      <w:r w:rsidRPr="00005563">
        <w:t xml:space="preserve"> </w:t>
      </w:r>
      <w:r w:rsidRPr="00005563">
        <w:t>說明技術作價入股免計入當年度所得之「緩課（非免稅）」機制與未來出售股票時之實價申報計算。</w:t>
      </w:r>
      <w:r w:rsidRPr="00005563">
        <w:t xml:space="preserve"> </w:t>
      </w:r>
    </w:p>
    <w:p w14:paraId="54DF7336" w14:textId="77777777" w:rsidR="00005563" w:rsidRPr="00005563" w:rsidRDefault="00005563" w:rsidP="001E2E6E">
      <w:pPr>
        <w:numPr>
          <w:ilvl w:val="1"/>
          <w:numId w:val="2"/>
        </w:numPr>
      </w:pPr>
      <w:r w:rsidRPr="00005563">
        <w:rPr>
          <w:b/>
          <w:bCs/>
        </w:rPr>
        <w:t>單元四：人才徵聘與加薪之薪資費用加成減除</w:t>
      </w:r>
      <w:r w:rsidRPr="00005563">
        <w:t xml:space="preserve"> </w:t>
      </w:r>
      <w:r w:rsidRPr="00005563">
        <w:t>－</w:t>
      </w:r>
      <w:r w:rsidRPr="00005563">
        <w:t xml:space="preserve"> </w:t>
      </w:r>
      <w:r w:rsidRPr="00005563">
        <w:t>拆解徵聘基層員工（含</w:t>
      </w:r>
      <w:r w:rsidRPr="00005563">
        <w:t>24</w:t>
      </w:r>
      <w:r w:rsidRPr="00005563">
        <w:t>歲以下青年與</w:t>
      </w:r>
      <w:r w:rsidRPr="00005563">
        <w:t>65</w:t>
      </w:r>
      <w:r w:rsidRPr="00005563">
        <w:t>歲以上高齡者）</w:t>
      </w:r>
      <w:r w:rsidRPr="00005563">
        <w:t xml:space="preserve">200% </w:t>
      </w:r>
      <w:r w:rsidRPr="00005563">
        <w:t>加成扣除，以及基層員工加薪</w:t>
      </w:r>
      <w:r w:rsidRPr="00005563">
        <w:t xml:space="preserve"> 175% </w:t>
      </w:r>
      <w:r w:rsidRPr="00005563">
        <w:t>加成扣除之實務案例試算。</w:t>
      </w:r>
      <w:r w:rsidRPr="00005563">
        <w:t xml:space="preserve"> </w:t>
      </w:r>
    </w:p>
    <w:p w14:paraId="76764B0F" w14:textId="77777777" w:rsidR="00005563" w:rsidRPr="00005563" w:rsidRDefault="00005563" w:rsidP="001E2E6E">
      <w:pPr>
        <w:numPr>
          <w:ilvl w:val="1"/>
          <w:numId w:val="2"/>
        </w:numPr>
      </w:pPr>
      <w:r w:rsidRPr="00005563">
        <w:rPr>
          <w:b/>
          <w:bCs/>
        </w:rPr>
        <w:t>單元五：租稅優惠競合與消極排除條款</w:t>
      </w:r>
      <w:r w:rsidRPr="00005563">
        <w:t xml:space="preserve"> </w:t>
      </w:r>
      <w:r w:rsidRPr="00005563">
        <w:t>－</w:t>
      </w:r>
      <w:r w:rsidRPr="00005563">
        <w:t xml:space="preserve"> </w:t>
      </w:r>
      <w:r w:rsidRPr="00005563">
        <w:t>說明擇一適用原則（不得與產創條例、生技條例重複抵減）及違反環保、勞工、食安情節重大者之消極排除。</w:t>
      </w:r>
      <w:r w:rsidRPr="00005563">
        <w:t xml:space="preserve"> </w:t>
      </w:r>
    </w:p>
    <w:p w14:paraId="00BF790B" w14:textId="77777777" w:rsidR="00005563" w:rsidRPr="00005563" w:rsidRDefault="00005563" w:rsidP="00005563">
      <w:r w:rsidRPr="00005563">
        <w:rPr>
          <w:rFonts w:ascii="Segoe UI Emoji" w:hAnsi="Segoe UI Emoji" w:cs="Segoe UI Emoji"/>
        </w:rPr>
        <w:lastRenderedPageBreak/>
        <w:t>🛠️</w:t>
      </w:r>
      <w:r w:rsidRPr="00005563">
        <w:t xml:space="preserve"> </w:t>
      </w:r>
      <w:r w:rsidRPr="00005563">
        <w:rPr>
          <w:b/>
          <w:bCs/>
        </w:rPr>
        <w:t xml:space="preserve">3. </w:t>
      </w:r>
      <w:r w:rsidRPr="00005563">
        <w:rPr>
          <w:b/>
          <w:bCs/>
        </w:rPr>
        <w:t>必備前置知識清單</w:t>
      </w:r>
    </w:p>
    <w:p w14:paraId="47D2052D" w14:textId="77777777" w:rsidR="00005563" w:rsidRPr="00005563" w:rsidRDefault="00005563" w:rsidP="001E2E6E">
      <w:pPr>
        <w:numPr>
          <w:ilvl w:val="0"/>
          <w:numId w:val="3"/>
        </w:numPr>
      </w:pPr>
      <w:r w:rsidRPr="00005563">
        <w:rPr>
          <w:b/>
          <w:bCs/>
        </w:rPr>
        <w:t>基礎營所稅概念</w:t>
      </w:r>
      <w:r w:rsidRPr="00005563">
        <w:t>：瞭解企業營利事業所得稅（稅率</w:t>
      </w:r>
      <w:r w:rsidRPr="00005563">
        <w:t>20%</w:t>
      </w:r>
      <w:r w:rsidRPr="00005563">
        <w:t>）與結算申報的基本流程。</w:t>
      </w:r>
      <w:r w:rsidRPr="00005563">
        <w:t xml:space="preserve"> </w:t>
      </w:r>
    </w:p>
    <w:p w14:paraId="07505CFE" w14:textId="77777777" w:rsidR="00005563" w:rsidRPr="00005563" w:rsidRDefault="00005563" w:rsidP="001E2E6E">
      <w:pPr>
        <w:numPr>
          <w:ilvl w:val="0"/>
          <w:numId w:val="3"/>
        </w:numPr>
      </w:pPr>
      <w:r w:rsidRPr="00005563">
        <w:rPr>
          <w:b/>
          <w:bCs/>
        </w:rPr>
        <w:t>基本人事薪資架構</w:t>
      </w:r>
      <w:r w:rsidRPr="00005563">
        <w:t>：瞭解正職員工與部分工時員工薪資計算方式。</w:t>
      </w:r>
      <w:r w:rsidRPr="00005563">
        <w:t xml:space="preserve"> </w:t>
      </w:r>
    </w:p>
    <w:p w14:paraId="3A20BAFA" w14:textId="77777777" w:rsidR="00005563" w:rsidRPr="00005563" w:rsidRDefault="00005563" w:rsidP="00005563">
      <w:r w:rsidRPr="00005563">
        <w:rPr>
          <w:rFonts w:ascii="Segoe UI Emoji" w:hAnsi="Segoe UI Emoji" w:cs="Segoe UI Emoji"/>
        </w:rPr>
        <w:t>📖</w:t>
      </w:r>
      <w:r w:rsidRPr="00005563">
        <w:t xml:space="preserve"> </w:t>
      </w:r>
      <w:r w:rsidRPr="00005563">
        <w:rPr>
          <w:b/>
          <w:bCs/>
        </w:rPr>
        <w:t xml:space="preserve">4. </w:t>
      </w:r>
      <w:r w:rsidRPr="00005563">
        <w:rPr>
          <w:b/>
          <w:bCs/>
        </w:rPr>
        <w:t>專有名詞與概念辭典</w:t>
      </w:r>
    </w:p>
    <w:p w14:paraId="05D01066" w14:textId="77777777" w:rsidR="00005563" w:rsidRPr="00005563" w:rsidRDefault="00005563" w:rsidP="001E2E6E">
      <w:pPr>
        <w:numPr>
          <w:ilvl w:val="0"/>
          <w:numId w:val="4"/>
        </w:numPr>
      </w:pPr>
      <w:r w:rsidRPr="00005563">
        <w:rPr>
          <w:b/>
          <w:bCs/>
        </w:rPr>
        <w:t>研發投資抵減（研發投抵）</w:t>
      </w:r>
      <w:r w:rsidRPr="00005563">
        <w:t>：企業投入符合規定之研發支出，可選擇於當年度抵減應納營所稅額</w:t>
      </w:r>
      <w:r w:rsidRPr="00005563">
        <w:t xml:space="preserve"> 15%</w:t>
      </w:r>
      <w:r w:rsidRPr="00005563">
        <w:t>（</w:t>
      </w:r>
      <w:r w:rsidRPr="00005563">
        <w:t>1</w:t>
      </w:r>
      <w:r w:rsidRPr="00005563">
        <w:t>年期），或於</w:t>
      </w:r>
      <w:r w:rsidRPr="00005563">
        <w:t xml:space="preserve"> 10% </w:t>
      </w:r>
      <w:r w:rsidRPr="00005563">
        <w:t>範圍內分</w:t>
      </w:r>
      <w:r w:rsidRPr="00005563">
        <w:t xml:space="preserve"> 3 </w:t>
      </w:r>
      <w:r w:rsidRPr="00005563">
        <w:t>年抵減，抵減總額以當年度應納稅額</w:t>
      </w:r>
      <w:r w:rsidRPr="00005563">
        <w:t xml:space="preserve"> 30% </w:t>
      </w:r>
      <w:r w:rsidRPr="00005563">
        <w:t>為限。</w:t>
      </w:r>
      <w:r w:rsidRPr="00005563">
        <w:t xml:space="preserve"> </w:t>
      </w:r>
    </w:p>
    <w:p w14:paraId="3A13B5BB" w14:textId="77777777" w:rsidR="00005563" w:rsidRPr="00005563" w:rsidRDefault="00005563" w:rsidP="001E2E6E">
      <w:pPr>
        <w:numPr>
          <w:ilvl w:val="0"/>
          <w:numId w:val="4"/>
        </w:numPr>
      </w:pPr>
      <w:r w:rsidRPr="00005563">
        <w:rPr>
          <w:b/>
          <w:bCs/>
        </w:rPr>
        <w:t>智財作價入股緩課</w:t>
      </w:r>
      <w:r w:rsidRPr="00005563">
        <w:t>：企業或個人以智慧財產權讓與換取新發行股票時，當年度暫不課徵所得稅，延緩至未來「出售股票」時才依實價扣除成本申報所得。</w:t>
      </w:r>
      <w:r w:rsidRPr="00005563">
        <w:t xml:space="preserve"> </w:t>
      </w:r>
    </w:p>
    <w:p w14:paraId="3AD5E200" w14:textId="77777777" w:rsidR="00005563" w:rsidRPr="00005563" w:rsidRDefault="00005563" w:rsidP="001E2E6E">
      <w:pPr>
        <w:numPr>
          <w:ilvl w:val="0"/>
          <w:numId w:val="4"/>
        </w:numPr>
      </w:pPr>
      <w:r w:rsidRPr="00005563">
        <w:rPr>
          <w:b/>
          <w:bCs/>
        </w:rPr>
        <w:t>增顧</w:t>
      </w:r>
      <w:r w:rsidRPr="00005563">
        <w:rPr>
          <w:b/>
          <w:bCs/>
        </w:rPr>
        <w:t>/</w:t>
      </w:r>
      <w:r w:rsidRPr="00005563">
        <w:rPr>
          <w:b/>
          <w:bCs/>
        </w:rPr>
        <w:t>加薪薪資費用加成減除</w:t>
      </w:r>
      <w:r w:rsidRPr="00005563">
        <w:t>：企業增聘特定基層員工（青年或</w:t>
      </w:r>
      <w:r w:rsidRPr="00005563">
        <w:t>65</w:t>
      </w:r>
      <w:r w:rsidRPr="00005563">
        <w:t>歲以上高齡者）或為經常性薪資在一定門檻（如</w:t>
      </w:r>
      <w:r w:rsidRPr="00005563">
        <w:t>6.3</w:t>
      </w:r>
      <w:r w:rsidRPr="00005563">
        <w:t>萬）以下之基層員工加薪，其薪資支出可按</w:t>
      </w:r>
      <w:r w:rsidRPr="00005563">
        <w:t xml:space="preserve"> 200% </w:t>
      </w:r>
      <w:r w:rsidRPr="00005563">
        <w:t>或</w:t>
      </w:r>
      <w:r w:rsidRPr="00005563">
        <w:t xml:space="preserve"> 175% </w:t>
      </w:r>
      <w:r w:rsidRPr="00005563">
        <w:t>於當年度營利事業所得額中加成減除，進而降低應納稅額。</w:t>
      </w:r>
      <w:r w:rsidRPr="00005563">
        <w:t xml:space="preserve"> </w:t>
      </w:r>
    </w:p>
    <w:p w14:paraId="0CC56894" w14:textId="7B8262A3" w:rsidR="00005563" w:rsidRPr="00005563" w:rsidRDefault="00005563" w:rsidP="00005563">
      <w:r w:rsidRPr="00005563">
        <w:rPr>
          <w:rFonts w:ascii="Segoe UI Emoji" w:hAnsi="Segoe UI Emoji" w:cs="Segoe UI Emoji"/>
        </w:rPr>
        <w:t>💼</w:t>
      </w:r>
      <w:r w:rsidRPr="00005563">
        <w:t xml:space="preserve"> </w:t>
      </w:r>
      <w:r w:rsidRPr="00005563">
        <w:rPr>
          <w:b/>
          <w:bCs/>
        </w:rPr>
        <w:t xml:space="preserve">5. </w:t>
      </w:r>
      <w:r w:rsidRPr="00005563">
        <w:rPr>
          <w:b/>
          <w:bCs/>
        </w:rPr>
        <w:t>課程學習職能對照</w:t>
      </w:r>
    </w:p>
    <w:p w14:paraId="7F84517D" w14:textId="77777777" w:rsidR="00005563" w:rsidRPr="00005563" w:rsidRDefault="00005563" w:rsidP="001E2E6E">
      <w:pPr>
        <w:numPr>
          <w:ilvl w:val="0"/>
          <w:numId w:val="5"/>
        </w:numPr>
      </w:pPr>
      <w:r w:rsidRPr="00005563">
        <w:rPr>
          <w:b/>
          <w:bCs/>
        </w:rPr>
        <w:t>對應職能名稱</w:t>
      </w:r>
      <w:r w:rsidRPr="00005563">
        <w:t>：企業稅務會計專員、財務主管、租稅規劃顧問、</w:t>
      </w:r>
      <w:r w:rsidRPr="00005563">
        <w:t xml:space="preserve">HR </w:t>
      </w:r>
      <w:r w:rsidRPr="00005563">
        <w:t>人力資源主管。</w:t>
      </w:r>
      <w:r w:rsidRPr="00005563">
        <w:t xml:space="preserve"> </w:t>
      </w:r>
    </w:p>
    <w:p w14:paraId="66608056" w14:textId="77777777" w:rsidR="00005563" w:rsidRPr="00005563" w:rsidRDefault="00005563" w:rsidP="001E2E6E">
      <w:pPr>
        <w:numPr>
          <w:ilvl w:val="0"/>
          <w:numId w:val="5"/>
        </w:numPr>
      </w:pPr>
      <w:r w:rsidRPr="00005563">
        <w:rPr>
          <w:b/>
          <w:bCs/>
        </w:rPr>
        <w:t>主要工作任務</w:t>
      </w:r>
      <w:r w:rsidRPr="00005563">
        <w:rPr>
          <w:b/>
          <w:bCs/>
        </w:rPr>
        <w:t>/</w:t>
      </w:r>
      <w:r w:rsidRPr="00005563">
        <w:rPr>
          <w:b/>
          <w:bCs/>
        </w:rPr>
        <w:t>能力指標</w:t>
      </w:r>
      <w:r w:rsidRPr="00005563">
        <w:t>：</w:t>
      </w:r>
    </w:p>
    <w:p w14:paraId="67ECA715" w14:textId="77777777" w:rsidR="00005563" w:rsidRPr="00005563" w:rsidRDefault="00005563" w:rsidP="001E2E6E">
      <w:pPr>
        <w:numPr>
          <w:ilvl w:val="1"/>
          <w:numId w:val="5"/>
        </w:numPr>
      </w:pPr>
      <w:r w:rsidRPr="00005563">
        <w:rPr>
          <w:b/>
          <w:bCs/>
        </w:rPr>
        <w:t>[</w:t>
      </w:r>
      <w:r w:rsidRPr="00005563">
        <w:rPr>
          <w:b/>
          <w:bCs/>
        </w:rPr>
        <w:t>分析與決策能力</w:t>
      </w:r>
      <w:r w:rsidRPr="00005563">
        <w:rPr>
          <w:b/>
          <w:bCs/>
        </w:rPr>
        <w:t>]</w:t>
      </w:r>
      <w:r w:rsidRPr="00005563">
        <w:t>：能試算與評估研發投抵選用</w:t>
      </w:r>
      <w:r w:rsidRPr="00005563">
        <w:t xml:space="preserve"> 1 </w:t>
      </w:r>
      <w:r w:rsidRPr="00005563">
        <w:t>年（</w:t>
      </w:r>
      <w:r w:rsidRPr="00005563">
        <w:t>15%</w:t>
      </w:r>
      <w:r w:rsidRPr="00005563">
        <w:t>）或</w:t>
      </w:r>
      <w:r w:rsidRPr="00005563">
        <w:t xml:space="preserve"> 3 </w:t>
      </w:r>
      <w:r w:rsidRPr="00005563">
        <w:t>年（</w:t>
      </w:r>
      <w:r w:rsidRPr="00005563">
        <w:t>10%</w:t>
      </w:r>
      <w:r w:rsidRPr="00005563">
        <w:t>）之最佳稅務策略，並精確判斷優惠競合關係。</w:t>
      </w:r>
      <w:r w:rsidRPr="00005563">
        <w:t xml:space="preserve"> </w:t>
      </w:r>
    </w:p>
    <w:p w14:paraId="391EEC8D" w14:textId="77777777" w:rsidR="00005563" w:rsidRPr="00005563" w:rsidRDefault="00005563" w:rsidP="001E2E6E">
      <w:pPr>
        <w:numPr>
          <w:ilvl w:val="1"/>
          <w:numId w:val="5"/>
        </w:numPr>
      </w:pPr>
      <w:r w:rsidRPr="00005563">
        <w:rPr>
          <w:b/>
          <w:bCs/>
        </w:rPr>
        <w:t>[</w:t>
      </w:r>
      <w:r w:rsidRPr="00005563">
        <w:rPr>
          <w:b/>
          <w:bCs/>
        </w:rPr>
        <w:t>工具操作與執行能力</w:t>
      </w:r>
      <w:r w:rsidRPr="00005563">
        <w:rPr>
          <w:b/>
          <w:bCs/>
        </w:rPr>
        <w:t>]</w:t>
      </w:r>
      <w:r w:rsidRPr="00005563">
        <w:t>：能配合營所稅申報備齊研發證明、智財憑證、加薪</w:t>
      </w:r>
      <w:r w:rsidRPr="00005563">
        <w:t>/</w:t>
      </w:r>
      <w:r w:rsidRPr="00005563">
        <w:t>增顧薪資清冊，協助企業正確填報租稅優惠表格。</w:t>
      </w:r>
      <w:r w:rsidRPr="00005563">
        <w:t xml:space="preserve"> </w:t>
      </w:r>
    </w:p>
    <w:sectPr w:rsidR="00005563" w:rsidRPr="000055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F7498" w14:textId="77777777" w:rsidR="001E2E6E" w:rsidRDefault="001E2E6E" w:rsidP="002E49EF">
      <w:pPr>
        <w:spacing w:after="0" w:line="240" w:lineRule="auto"/>
      </w:pPr>
      <w:r>
        <w:separator/>
      </w:r>
    </w:p>
  </w:endnote>
  <w:endnote w:type="continuationSeparator" w:id="0">
    <w:p w14:paraId="067A2E3B" w14:textId="77777777" w:rsidR="001E2E6E" w:rsidRDefault="001E2E6E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A7FA" w14:textId="77777777" w:rsidR="001E2E6E" w:rsidRDefault="001E2E6E" w:rsidP="002E49EF">
      <w:pPr>
        <w:spacing w:after="0" w:line="240" w:lineRule="auto"/>
      </w:pPr>
      <w:r>
        <w:separator/>
      </w:r>
    </w:p>
  </w:footnote>
  <w:footnote w:type="continuationSeparator" w:id="0">
    <w:p w14:paraId="7C6E9146" w14:textId="77777777" w:rsidR="001E2E6E" w:rsidRDefault="001E2E6E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76B7E"/>
    <w:multiLevelType w:val="multilevel"/>
    <w:tmpl w:val="39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A56F19"/>
    <w:multiLevelType w:val="multilevel"/>
    <w:tmpl w:val="CF9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D1D89"/>
    <w:multiLevelType w:val="multilevel"/>
    <w:tmpl w:val="755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71065C"/>
    <w:multiLevelType w:val="multilevel"/>
    <w:tmpl w:val="688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BD2A45"/>
    <w:multiLevelType w:val="multilevel"/>
    <w:tmpl w:val="A1EA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60826">
    <w:abstractNumId w:val="4"/>
  </w:num>
  <w:num w:numId="2" w16cid:durableId="931202518">
    <w:abstractNumId w:val="3"/>
  </w:num>
  <w:num w:numId="3" w16cid:durableId="282536954">
    <w:abstractNumId w:val="0"/>
  </w:num>
  <w:num w:numId="4" w16cid:durableId="1264143165">
    <w:abstractNumId w:val="2"/>
  </w:num>
  <w:num w:numId="5" w16cid:durableId="5643628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6117A"/>
    <w:rsid w:val="000872FF"/>
    <w:rsid w:val="000A3FBC"/>
    <w:rsid w:val="000B02E9"/>
    <w:rsid w:val="000B3BFB"/>
    <w:rsid w:val="000F0F5B"/>
    <w:rsid w:val="00102D4C"/>
    <w:rsid w:val="00126ADD"/>
    <w:rsid w:val="00163B0A"/>
    <w:rsid w:val="00185DA8"/>
    <w:rsid w:val="001C3601"/>
    <w:rsid w:val="001E2E6E"/>
    <w:rsid w:val="001E4DBC"/>
    <w:rsid w:val="001F1610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52978"/>
    <w:rsid w:val="003663FC"/>
    <w:rsid w:val="003E31B6"/>
    <w:rsid w:val="003F63E4"/>
    <w:rsid w:val="00444A23"/>
    <w:rsid w:val="00444E01"/>
    <w:rsid w:val="00456056"/>
    <w:rsid w:val="0045798A"/>
    <w:rsid w:val="00463722"/>
    <w:rsid w:val="004732D9"/>
    <w:rsid w:val="0048569E"/>
    <w:rsid w:val="004A1B4B"/>
    <w:rsid w:val="004B6A26"/>
    <w:rsid w:val="004C7038"/>
    <w:rsid w:val="004D0F3D"/>
    <w:rsid w:val="004F0001"/>
    <w:rsid w:val="005906C8"/>
    <w:rsid w:val="00592861"/>
    <w:rsid w:val="00593F60"/>
    <w:rsid w:val="005B5782"/>
    <w:rsid w:val="005D35ED"/>
    <w:rsid w:val="005E0836"/>
    <w:rsid w:val="00610FC0"/>
    <w:rsid w:val="006317C4"/>
    <w:rsid w:val="006649FE"/>
    <w:rsid w:val="006A006E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2CA1"/>
    <w:rsid w:val="008523EA"/>
    <w:rsid w:val="00860CC6"/>
    <w:rsid w:val="00880A68"/>
    <w:rsid w:val="008946E5"/>
    <w:rsid w:val="008A623A"/>
    <w:rsid w:val="008C2C45"/>
    <w:rsid w:val="00900863"/>
    <w:rsid w:val="00911203"/>
    <w:rsid w:val="009115A0"/>
    <w:rsid w:val="009323DB"/>
    <w:rsid w:val="00937DDB"/>
    <w:rsid w:val="00982F18"/>
    <w:rsid w:val="009B233A"/>
    <w:rsid w:val="009D5EF4"/>
    <w:rsid w:val="009E6C7E"/>
    <w:rsid w:val="00A336FF"/>
    <w:rsid w:val="00A5205E"/>
    <w:rsid w:val="00A90EA1"/>
    <w:rsid w:val="00AD1298"/>
    <w:rsid w:val="00AE449E"/>
    <w:rsid w:val="00AE5C32"/>
    <w:rsid w:val="00AF5931"/>
    <w:rsid w:val="00B0637E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A5887"/>
    <w:rsid w:val="00CE221D"/>
    <w:rsid w:val="00CF70C9"/>
    <w:rsid w:val="00D017A6"/>
    <w:rsid w:val="00D35B38"/>
    <w:rsid w:val="00D45DE8"/>
    <w:rsid w:val="00D86202"/>
    <w:rsid w:val="00D91702"/>
    <w:rsid w:val="00DC289E"/>
    <w:rsid w:val="00DC6458"/>
    <w:rsid w:val="00DD5446"/>
    <w:rsid w:val="00DD645C"/>
    <w:rsid w:val="00DE3100"/>
    <w:rsid w:val="00DE4706"/>
    <w:rsid w:val="00E00ACC"/>
    <w:rsid w:val="00E10936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50</cp:revision>
  <dcterms:created xsi:type="dcterms:W3CDTF">2026-08-14T00:58:00Z</dcterms:created>
  <dcterms:modified xsi:type="dcterms:W3CDTF">2026-08-14T06:19:00Z</dcterms:modified>
</cp:coreProperties>
</file>