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77E11E13" w:rsidR="00D35B38" w:rsidRPr="00D91702" w:rsidRDefault="0023124C" w:rsidP="007D7760">
      <w:pPr>
        <w:jc w:val="center"/>
        <w:rPr>
          <w:rFonts w:asciiTheme="minorEastAsia" w:hAnsiTheme="minorEastAsia"/>
          <w:b/>
          <w:bCs/>
        </w:rPr>
      </w:pPr>
      <w:r w:rsidRPr="0023124C">
        <w:rPr>
          <w:rFonts w:asciiTheme="minorEastAsia" w:hAnsiTheme="minorEastAsia"/>
          <w:b/>
          <w:bCs/>
        </w:rPr>
        <w:t>18190_中小微企業風險防護秘笈：輕鬆搞懂內控與內稽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37E9DBF4" w14:textId="77777777" w:rsidR="0023124C" w:rsidRPr="0023124C" w:rsidRDefault="0023124C" w:rsidP="0023124C">
      <w:pPr>
        <w:rPr>
          <w:rFonts w:ascii="Segoe UI Emoji" w:hAnsi="Segoe UI Emoji" w:cs="Segoe UI Emoji"/>
          <w:b/>
          <w:bCs/>
        </w:rPr>
      </w:pPr>
      <w:r w:rsidRPr="0023124C">
        <w:rPr>
          <w:rFonts w:ascii="Segoe UI Emoji" w:hAnsi="Segoe UI Emoji" w:cs="Segoe UI Emoji"/>
          <w:b/>
          <w:bCs/>
        </w:rPr>
        <w:t xml:space="preserve">🎯 1. </w:t>
      </w:r>
      <w:r w:rsidRPr="0023124C">
        <w:rPr>
          <w:rFonts w:ascii="Segoe UI Emoji" w:hAnsi="Segoe UI Emoji" w:cs="Segoe UI Emoji"/>
          <w:b/>
          <w:bCs/>
        </w:rPr>
        <w:t>適合對象與能力門檻</w:t>
      </w:r>
    </w:p>
    <w:p w14:paraId="21A7F5CF" w14:textId="77777777" w:rsidR="0023124C" w:rsidRPr="0023124C" w:rsidRDefault="0023124C" w:rsidP="0023124C">
      <w:pPr>
        <w:numPr>
          <w:ilvl w:val="0"/>
          <w:numId w:val="37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適合族群</w:t>
      </w:r>
      <w:r w:rsidRPr="0023124C">
        <w:rPr>
          <w:rFonts w:ascii="Segoe UI Emoji" w:hAnsi="Segoe UI Emoji" w:cs="Segoe UI Emoji"/>
        </w:rPr>
        <w:t>：</w:t>
      </w:r>
    </w:p>
    <w:p w14:paraId="3431F8CE" w14:textId="77777777" w:rsidR="0023124C" w:rsidRPr="0023124C" w:rsidRDefault="0023124C" w:rsidP="0023124C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中小型企業主與高階管理階層</w:t>
      </w:r>
      <w:r w:rsidRPr="0023124C">
        <w:rPr>
          <w:rFonts w:ascii="Segoe UI Emoji" w:hAnsi="Segoe UI Emoji" w:cs="Segoe UI Emoji"/>
        </w:rPr>
        <w:t>：需要了解如何建立內部控制制度、評估營運風險，並將</w:t>
      </w:r>
      <w:r w:rsidRPr="0023124C">
        <w:rPr>
          <w:rFonts w:ascii="Segoe UI Emoji" w:hAnsi="Segoe UI Emoji" w:cs="Segoe UI Emoji"/>
        </w:rPr>
        <w:t xml:space="preserve"> ESG/</w:t>
      </w:r>
      <w:r w:rsidRPr="0023124C">
        <w:rPr>
          <w:rFonts w:ascii="Segoe UI Emoji" w:hAnsi="Segoe UI Emoji" w:cs="Segoe UI Emoji"/>
        </w:rPr>
        <w:t>永續資訊融入企業整體目標者。</w:t>
      </w:r>
      <w:r w:rsidRPr="0023124C">
        <w:rPr>
          <w:rFonts w:ascii="Segoe UI Emoji" w:hAnsi="Segoe UI Emoji" w:cs="Segoe UI Emoji"/>
        </w:rPr>
        <w:t xml:space="preserve"> </w:t>
      </w:r>
    </w:p>
    <w:p w14:paraId="5FEE4009" w14:textId="77777777" w:rsidR="0023124C" w:rsidRPr="0023124C" w:rsidRDefault="0023124C" w:rsidP="0023124C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企業財會、稅務與內部稽核人員</w:t>
      </w:r>
      <w:r w:rsidRPr="0023124C">
        <w:rPr>
          <w:rFonts w:ascii="Segoe UI Emoji" w:hAnsi="Segoe UI Emoji" w:cs="Segoe UI Emoji"/>
        </w:rPr>
        <w:t>：需負責規劃內控制度、產製財務與非財務（</w:t>
      </w:r>
      <w:r w:rsidRPr="0023124C">
        <w:rPr>
          <w:rFonts w:ascii="Segoe UI Emoji" w:hAnsi="Segoe UI Emoji" w:cs="Segoe UI Emoji"/>
        </w:rPr>
        <w:t>ESG/CSR</w:t>
      </w:r>
      <w:r w:rsidRPr="0023124C">
        <w:rPr>
          <w:rFonts w:ascii="Segoe UI Emoji" w:hAnsi="Segoe UI Emoji" w:cs="Segoe UI Emoji"/>
        </w:rPr>
        <w:t>）報導、維護財報編製流程，以及執行內控自我評估與稽核者。</w:t>
      </w:r>
      <w:r w:rsidRPr="0023124C">
        <w:rPr>
          <w:rFonts w:ascii="Segoe UI Emoji" w:hAnsi="Segoe UI Emoji" w:cs="Segoe UI Emoji"/>
        </w:rPr>
        <w:t xml:space="preserve"> </w:t>
      </w:r>
    </w:p>
    <w:p w14:paraId="01E24D6F" w14:textId="77777777" w:rsidR="0023124C" w:rsidRPr="0023124C" w:rsidRDefault="0023124C" w:rsidP="0023124C">
      <w:pPr>
        <w:numPr>
          <w:ilvl w:val="1"/>
          <w:numId w:val="37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營運</w:t>
      </w:r>
      <w:r w:rsidRPr="0023124C">
        <w:rPr>
          <w:rFonts w:ascii="Segoe UI Emoji" w:hAnsi="Segoe UI Emoji" w:cs="Segoe UI Emoji"/>
          <w:b/>
          <w:bCs/>
        </w:rPr>
        <w:t>/</w:t>
      </w:r>
      <w:r w:rsidRPr="0023124C">
        <w:rPr>
          <w:rFonts w:ascii="Segoe UI Emoji" w:hAnsi="Segoe UI Emoji" w:cs="Segoe UI Emoji"/>
          <w:b/>
          <w:bCs/>
        </w:rPr>
        <w:t>生管</w:t>
      </w:r>
      <w:r w:rsidRPr="0023124C">
        <w:rPr>
          <w:rFonts w:ascii="Segoe UI Emoji" w:hAnsi="Segoe UI Emoji" w:cs="Segoe UI Emoji"/>
          <w:b/>
          <w:bCs/>
        </w:rPr>
        <w:t>/</w:t>
      </w:r>
      <w:r w:rsidRPr="0023124C">
        <w:rPr>
          <w:rFonts w:ascii="Segoe UI Emoji" w:hAnsi="Segoe UI Emoji" w:cs="Segoe UI Emoji"/>
          <w:b/>
          <w:bCs/>
        </w:rPr>
        <w:t>採購</w:t>
      </w:r>
      <w:r w:rsidRPr="0023124C">
        <w:rPr>
          <w:rFonts w:ascii="Segoe UI Emoji" w:hAnsi="Segoe UI Emoji" w:cs="Segoe UI Emoji"/>
          <w:b/>
          <w:bCs/>
        </w:rPr>
        <w:t>/</w:t>
      </w:r>
      <w:r w:rsidRPr="0023124C">
        <w:rPr>
          <w:rFonts w:ascii="Segoe UI Emoji" w:hAnsi="Segoe UI Emoji" w:cs="Segoe UI Emoji"/>
          <w:b/>
          <w:bCs/>
        </w:rPr>
        <w:t>銷售等部門主管</w:t>
      </w:r>
      <w:r w:rsidRPr="0023124C">
        <w:rPr>
          <w:rFonts w:ascii="Segoe UI Emoji" w:hAnsi="Segoe UI Emoji" w:cs="Segoe UI Emoji"/>
        </w:rPr>
        <w:t>：希望優化跨部門營運流程、降低舞弊與人為錯誤風險、提升營運效率者。</w:t>
      </w:r>
      <w:r w:rsidRPr="0023124C">
        <w:rPr>
          <w:rFonts w:ascii="Segoe UI Emoji" w:hAnsi="Segoe UI Emoji" w:cs="Segoe UI Emoji"/>
        </w:rPr>
        <w:t xml:space="preserve"> </w:t>
      </w:r>
    </w:p>
    <w:p w14:paraId="50C21718" w14:textId="77777777" w:rsidR="0023124C" w:rsidRPr="0023124C" w:rsidRDefault="0023124C" w:rsidP="0023124C">
      <w:pPr>
        <w:numPr>
          <w:ilvl w:val="0"/>
          <w:numId w:val="37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能力門檻</w:t>
      </w:r>
      <w:r w:rsidRPr="0023124C">
        <w:rPr>
          <w:rFonts w:ascii="Segoe UI Emoji" w:hAnsi="Segoe UI Emoji" w:cs="Segoe UI Emoji"/>
        </w:rPr>
        <w:t>：</w:t>
      </w:r>
      <w:r w:rsidRPr="0023124C">
        <w:rPr>
          <w:rFonts w:ascii="Segoe UI Emoji" w:hAnsi="Segoe UI Emoji" w:cs="Segoe UI Emoji"/>
        </w:rPr>
        <w:t>[</w:t>
      </w:r>
      <w:r w:rsidRPr="0023124C">
        <w:rPr>
          <w:rFonts w:ascii="Segoe UI Emoji" w:hAnsi="Segoe UI Emoji" w:cs="Segoe UI Emoji"/>
        </w:rPr>
        <w:t>入門至普通</w:t>
      </w:r>
      <w:r w:rsidRPr="0023124C">
        <w:rPr>
          <w:rFonts w:ascii="Segoe UI Emoji" w:hAnsi="Segoe UI Emoji" w:cs="Segoe UI Emoji"/>
        </w:rPr>
        <w:t>]</w:t>
      </w:r>
      <w:r w:rsidRPr="0023124C">
        <w:rPr>
          <w:rFonts w:ascii="Segoe UI Emoji" w:hAnsi="Segoe UI Emoji" w:cs="Segoe UI Emoji"/>
        </w:rPr>
        <w:t>（課程由專業會計師舒寧雲授課，透過輕鬆觀念與實例解說，無須具備公開發行公司高階稽核背景即可上手）。</w:t>
      </w:r>
      <w:r w:rsidRPr="0023124C">
        <w:rPr>
          <w:rFonts w:ascii="Segoe UI Emoji" w:hAnsi="Segoe UI Emoji" w:cs="Segoe UI Emoji"/>
        </w:rPr>
        <w:t xml:space="preserve"> </w:t>
      </w:r>
    </w:p>
    <w:p w14:paraId="3DCB5418" w14:textId="77777777" w:rsidR="0023124C" w:rsidRPr="0023124C" w:rsidRDefault="0023124C" w:rsidP="0023124C">
      <w:pPr>
        <w:rPr>
          <w:rFonts w:ascii="Segoe UI Emoji" w:hAnsi="Segoe UI Emoji" w:cs="Segoe UI Emoji"/>
          <w:b/>
          <w:bCs/>
        </w:rPr>
      </w:pPr>
      <w:r w:rsidRPr="0023124C">
        <w:rPr>
          <w:rFonts w:ascii="Segoe UI Emoji" w:hAnsi="Segoe UI Emoji" w:cs="Segoe UI Emoji"/>
          <w:b/>
          <w:bCs/>
        </w:rPr>
        <w:t xml:space="preserve">📚 2. </w:t>
      </w:r>
      <w:r w:rsidRPr="0023124C">
        <w:rPr>
          <w:rFonts w:ascii="Segoe UI Emoji" w:hAnsi="Segoe UI Emoji" w:cs="Segoe UI Emoji"/>
          <w:b/>
          <w:bCs/>
        </w:rPr>
        <w:t>課程核心大綱與架構圖</w:t>
      </w:r>
    </w:p>
    <w:p w14:paraId="3C65FF53" w14:textId="77777777" w:rsidR="0023124C" w:rsidRPr="0023124C" w:rsidRDefault="0023124C" w:rsidP="0023124C">
      <w:pPr>
        <w:numPr>
          <w:ilvl w:val="0"/>
          <w:numId w:val="38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章節架構</w:t>
      </w:r>
      <w:r w:rsidRPr="0023124C">
        <w:rPr>
          <w:rFonts w:ascii="Segoe UI Emoji" w:hAnsi="Segoe UI Emoji" w:cs="Segoe UI Emoji"/>
        </w:rPr>
        <w:t>：</w:t>
      </w:r>
    </w:p>
    <w:p w14:paraId="2ECA1B5C" w14:textId="77777777" w:rsidR="0023124C" w:rsidRPr="0023124C" w:rsidRDefault="0023124C" w:rsidP="0023124C">
      <w:pPr>
        <w:numPr>
          <w:ilvl w:val="1"/>
          <w:numId w:val="38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單元一：內部控制的組成要素與</w:t>
      </w:r>
      <w:r w:rsidRPr="0023124C">
        <w:rPr>
          <w:rFonts w:ascii="Segoe UI Emoji" w:hAnsi="Segoe UI Emoji" w:cs="Segoe UI Emoji"/>
          <w:b/>
          <w:bCs/>
        </w:rPr>
        <w:t xml:space="preserve"> COSO </w:t>
      </w:r>
      <w:r w:rsidRPr="0023124C">
        <w:rPr>
          <w:rFonts w:ascii="Segoe UI Emoji" w:hAnsi="Segoe UI Emoji" w:cs="Segoe UI Emoji"/>
          <w:b/>
          <w:bCs/>
        </w:rPr>
        <w:t>架構</w:t>
      </w:r>
      <w:r w:rsidRPr="0023124C">
        <w:rPr>
          <w:rFonts w:ascii="Segoe UI Emoji" w:hAnsi="Segoe UI Emoji" w:cs="Segoe UI Emoji"/>
        </w:rPr>
        <w:t xml:space="preserve"> </w:t>
      </w:r>
      <w:r w:rsidRPr="0023124C">
        <w:rPr>
          <w:rFonts w:ascii="Segoe UI Emoji" w:hAnsi="Segoe UI Emoji" w:cs="Segoe UI Emoji"/>
        </w:rPr>
        <w:t>－</w:t>
      </w:r>
      <w:r w:rsidRPr="0023124C">
        <w:rPr>
          <w:rFonts w:ascii="Segoe UI Emoji" w:hAnsi="Segoe UI Emoji" w:cs="Segoe UI Emoji"/>
        </w:rPr>
        <w:t xml:space="preserve"> </w:t>
      </w:r>
      <w:r w:rsidRPr="0023124C">
        <w:rPr>
          <w:rFonts w:ascii="Segoe UI Emoji" w:hAnsi="Segoe UI Emoji" w:cs="Segoe UI Emoji"/>
        </w:rPr>
        <w:t>介紹內控三大目標（營運、報導、遵循）、</w:t>
      </w:r>
      <w:r w:rsidRPr="0023124C">
        <w:rPr>
          <w:rFonts w:ascii="Segoe UI Emoji" w:hAnsi="Segoe UI Emoji" w:cs="Segoe UI Emoji"/>
        </w:rPr>
        <w:t xml:space="preserve">COSO </w:t>
      </w:r>
      <w:r w:rsidRPr="0023124C">
        <w:rPr>
          <w:rFonts w:ascii="Segoe UI Emoji" w:hAnsi="Segoe UI Emoji" w:cs="Segoe UI Emoji"/>
        </w:rPr>
        <w:t>五大組成要素（控制環境、風險評估、控制作業、資訊與溝通、監督作業），以及</w:t>
      </w:r>
      <w:r w:rsidRPr="0023124C">
        <w:rPr>
          <w:rFonts w:ascii="Segoe UI Emoji" w:hAnsi="Segoe UI Emoji" w:cs="Segoe UI Emoji"/>
        </w:rPr>
        <w:t xml:space="preserve"> 2023 </w:t>
      </w:r>
      <w:r w:rsidRPr="0023124C">
        <w:rPr>
          <w:rFonts w:ascii="Segoe UI Emoji" w:hAnsi="Segoe UI Emoji" w:cs="Segoe UI Emoji"/>
        </w:rPr>
        <w:t>年</w:t>
      </w:r>
      <w:r w:rsidRPr="0023124C">
        <w:rPr>
          <w:rFonts w:ascii="Segoe UI Emoji" w:hAnsi="Segoe UI Emoji" w:cs="Segoe UI Emoji"/>
        </w:rPr>
        <w:t xml:space="preserve"> COSO </w:t>
      </w:r>
      <w:r w:rsidRPr="0023124C">
        <w:rPr>
          <w:rFonts w:ascii="Segoe UI Emoji" w:hAnsi="Segoe UI Emoji" w:cs="Segoe UI Emoji"/>
        </w:rPr>
        <w:t>融入永續報導（</w:t>
      </w:r>
      <w:r w:rsidRPr="0023124C">
        <w:rPr>
          <w:rFonts w:ascii="Segoe UI Emoji" w:hAnsi="Segoe UI Emoji" w:cs="Segoe UI Emoji"/>
        </w:rPr>
        <w:t>ESG</w:t>
      </w:r>
      <w:r w:rsidRPr="0023124C">
        <w:rPr>
          <w:rFonts w:ascii="Segoe UI Emoji" w:hAnsi="Segoe UI Emoji" w:cs="Segoe UI Emoji"/>
        </w:rPr>
        <w:t>）的最新要求。</w:t>
      </w:r>
      <w:r w:rsidRPr="0023124C">
        <w:rPr>
          <w:rFonts w:ascii="Segoe UI Emoji" w:hAnsi="Segoe UI Emoji" w:cs="Segoe UI Emoji"/>
        </w:rPr>
        <w:t xml:space="preserve"> </w:t>
      </w:r>
    </w:p>
    <w:p w14:paraId="7EA8909D" w14:textId="77777777" w:rsidR="0023124C" w:rsidRPr="0023124C" w:rsidRDefault="0023124C" w:rsidP="0023124C">
      <w:pPr>
        <w:numPr>
          <w:ilvl w:val="1"/>
          <w:numId w:val="38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單元二：風險評估與跨部門控制作業實務</w:t>
      </w:r>
      <w:r w:rsidRPr="0023124C">
        <w:rPr>
          <w:rFonts w:ascii="Segoe UI Emoji" w:hAnsi="Segoe UI Emoji" w:cs="Segoe UI Emoji"/>
        </w:rPr>
        <w:t xml:space="preserve"> </w:t>
      </w:r>
      <w:r w:rsidRPr="0023124C">
        <w:rPr>
          <w:rFonts w:ascii="Segoe UI Emoji" w:hAnsi="Segoe UI Emoji" w:cs="Segoe UI Emoji"/>
        </w:rPr>
        <w:t>－</w:t>
      </w:r>
      <w:r w:rsidRPr="0023124C">
        <w:rPr>
          <w:rFonts w:ascii="Segoe UI Emoji" w:hAnsi="Segoe UI Emoji" w:cs="Segoe UI Emoji"/>
        </w:rPr>
        <w:t xml:space="preserve"> </w:t>
      </w:r>
      <w:r w:rsidRPr="0023124C">
        <w:rPr>
          <w:rFonts w:ascii="Segoe UI Emoji" w:hAnsi="Segoe UI Emoji" w:cs="Segoe UI Emoji"/>
        </w:rPr>
        <w:t>深入剖析風險辨識與分析（影響程度與機率）、</w:t>
      </w:r>
      <w:r w:rsidRPr="0023124C">
        <w:rPr>
          <w:rFonts w:ascii="Segoe UI Emoji" w:hAnsi="Segoe UI Emoji" w:cs="Segoe UI Emoji"/>
        </w:rPr>
        <w:t>5</w:t>
      </w:r>
      <w:r w:rsidRPr="0023124C">
        <w:rPr>
          <w:rFonts w:ascii="Segoe UI Emoji" w:hAnsi="Segoe UI Emoji" w:cs="Segoe UI Emoji"/>
        </w:rPr>
        <w:t>種風險回應方式（接受</w:t>
      </w:r>
      <w:r w:rsidRPr="0023124C">
        <w:rPr>
          <w:rFonts w:ascii="Segoe UI Emoji" w:hAnsi="Segoe UI Emoji" w:cs="Segoe UI Emoji"/>
        </w:rPr>
        <w:t>/</w:t>
      </w:r>
      <w:r w:rsidRPr="0023124C">
        <w:rPr>
          <w:rFonts w:ascii="Segoe UI Emoji" w:hAnsi="Segoe UI Emoji" w:cs="Segoe UI Emoji"/>
        </w:rPr>
        <w:t>規避</w:t>
      </w:r>
      <w:r w:rsidRPr="0023124C">
        <w:rPr>
          <w:rFonts w:ascii="Segoe UI Emoji" w:hAnsi="Segoe UI Emoji" w:cs="Segoe UI Emoji"/>
        </w:rPr>
        <w:t>/</w:t>
      </w:r>
      <w:r w:rsidRPr="0023124C">
        <w:rPr>
          <w:rFonts w:ascii="Segoe UI Emoji" w:hAnsi="Segoe UI Emoji" w:cs="Segoe UI Emoji"/>
        </w:rPr>
        <w:t>降低</w:t>
      </w:r>
      <w:r w:rsidRPr="0023124C">
        <w:rPr>
          <w:rFonts w:ascii="Segoe UI Emoji" w:hAnsi="Segoe UI Emoji" w:cs="Segoe UI Emoji"/>
        </w:rPr>
        <w:t>/</w:t>
      </w:r>
      <w:r w:rsidRPr="0023124C">
        <w:rPr>
          <w:rFonts w:ascii="Segoe UI Emoji" w:hAnsi="Segoe UI Emoji" w:cs="Segoe UI Emoji"/>
        </w:rPr>
        <w:t>分擔</w:t>
      </w:r>
      <w:r w:rsidRPr="0023124C">
        <w:rPr>
          <w:rFonts w:ascii="Segoe UI Emoji" w:hAnsi="Segoe UI Emoji" w:cs="Segoe UI Emoji"/>
        </w:rPr>
        <w:t>/</w:t>
      </w:r>
      <w:r w:rsidRPr="0023124C">
        <w:rPr>
          <w:rFonts w:ascii="Segoe UI Emoji" w:hAnsi="Segoe UI Emoji" w:cs="Segoe UI Emoji"/>
        </w:rPr>
        <w:t>追求）、企業持續營運計畫（</w:t>
      </w:r>
      <w:r w:rsidRPr="0023124C">
        <w:rPr>
          <w:rFonts w:ascii="Segoe UI Emoji" w:hAnsi="Segoe UI Emoji" w:cs="Segoe UI Emoji"/>
        </w:rPr>
        <w:t>BCP</w:t>
      </w:r>
      <w:r w:rsidRPr="0023124C">
        <w:rPr>
          <w:rFonts w:ascii="Segoe UI Emoji" w:hAnsi="Segoe UI Emoji" w:cs="Segoe UI Emoji"/>
        </w:rPr>
        <w:t>）、財務與法規風險、以及營運與管理循環控制點。</w:t>
      </w:r>
      <w:r w:rsidRPr="0023124C">
        <w:rPr>
          <w:rFonts w:ascii="Segoe UI Emoji" w:hAnsi="Segoe UI Emoji" w:cs="Segoe UI Emoji"/>
        </w:rPr>
        <w:t xml:space="preserve"> </w:t>
      </w:r>
    </w:p>
    <w:p w14:paraId="36E31E5C" w14:textId="77777777" w:rsidR="0023124C" w:rsidRPr="0023124C" w:rsidRDefault="0023124C" w:rsidP="0023124C">
      <w:pPr>
        <w:numPr>
          <w:ilvl w:val="1"/>
          <w:numId w:val="38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單元三：資訊溝通、監督作業與營運策略串聯</w:t>
      </w:r>
      <w:r w:rsidRPr="0023124C">
        <w:rPr>
          <w:rFonts w:ascii="Segoe UI Emoji" w:hAnsi="Segoe UI Emoji" w:cs="Segoe UI Emoji"/>
        </w:rPr>
        <w:t xml:space="preserve"> </w:t>
      </w:r>
      <w:r w:rsidRPr="0023124C">
        <w:rPr>
          <w:rFonts w:ascii="Segoe UI Emoji" w:hAnsi="Segoe UI Emoji" w:cs="Segoe UI Emoji"/>
        </w:rPr>
        <w:t>－</w:t>
      </w:r>
      <w:r w:rsidRPr="0023124C">
        <w:rPr>
          <w:rFonts w:ascii="Segoe UI Emoji" w:hAnsi="Segoe UI Emoji" w:cs="Segoe UI Emoji"/>
        </w:rPr>
        <w:t xml:space="preserve"> </w:t>
      </w:r>
      <w:r w:rsidRPr="0023124C">
        <w:rPr>
          <w:rFonts w:ascii="Segoe UI Emoji" w:hAnsi="Segoe UI Emoji" w:cs="Segoe UI Emoji"/>
        </w:rPr>
        <w:t>決策者資訊需求、財務預警指標、環境會計與氣候相關風險（實體</w:t>
      </w:r>
      <w:r w:rsidRPr="0023124C">
        <w:rPr>
          <w:rFonts w:ascii="Segoe UI Emoji" w:hAnsi="Segoe UI Emoji" w:cs="Segoe UI Emoji"/>
        </w:rPr>
        <w:t>/</w:t>
      </w:r>
      <w:r w:rsidRPr="0023124C">
        <w:rPr>
          <w:rFonts w:ascii="Segoe UI Emoji" w:hAnsi="Segoe UI Emoji" w:cs="Segoe UI Emoji"/>
        </w:rPr>
        <w:t>轉型風險）、內部控制三道防線、</w:t>
      </w:r>
      <w:r w:rsidRPr="0023124C">
        <w:rPr>
          <w:rFonts w:ascii="Segoe UI Emoji" w:hAnsi="Segoe UI Emoji" w:cs="Segoe UI Emoji"/>
        </w:rPr>
        <w:t xml:space="preserve">RPA/AI </w:t>
      </w:r>
      <w:r w:rsidRPr="0023124C">
        <w:rPr>
          <w:rFonts w:ascii="Segoe UI Emoji" w:hAnsi="Segoe UI Emoji" w:cs="Segoe UI Emoji"/>
        </w:rPr>
        <w:t>流程自動化與中小企業內控簡化實踐。</w:t>
      </w:r>
      <w:r w:rsidRPr="0023124C">
        <w:rPr>
          <w:rFonts w:ascii="Segoe UI Emoji" w:hAnsi="Segoe UI Emoji" w:cs="Segoe UI Emoji"/>
        </w:rPr>
        <w:t xml:space="preserve"> </w:t>
      </w:r>
    </w:p>
    <w:p w14:paraId="0BA5EC99" w14:textId="77777777" w:rsidR="0023124C" w:rsidRPr="0023124C" w:rsidRDefault="0023124C" w:rsidP="0023124C">
      <w:pPr>
        <w:rPr>
          <w:rFonts w:ascii="Segoe UI Emoji" w:hAnsi="Segoe UI Emoji" w:cs="Segoe UI Emoji"/>
          <w:b/>
          <w:bCs/>
        </w:rPr>
      </w:pPr>
      <w:r w:rsidRPr="0023124C">
        <w:rPr>
          <w:rFonts w:ascii="Segoe UI Emoji" w:hAnsi="Segoe UI Emoji" w:cs="Segoe UI Emoji"/>
          <w:b/>
          <w:bCs/>
        </w:rPr>
        <w:t xml:space="preserve">🛠️ 3. </w:t>
      </w:r>
      <w:r w:rsidRPr="0023124C">
        <w:rPr>
          <w:rFonts w:ascii="Segoe UI Emoji" w:hAnsi="Segoe UI Emoji" w:cs="Segoe UI Emoji"/>
          <w:b/>
          <w:bCs/>
        </w:rPr>
        <w:t>必備前置知識清單</w:t>
      </w:r>
    </w:p>
    <w:p w14:paraId="77726453" w14:textId="77777777" w:rsidR="0023124C" w:rsidRPr="0023124C" w:rsidRDefault="0023124C" w:rsidP="0023124C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lastRenderedPageBreak/>
        <w:t>基礎企業營運與組織概念</w:t>
      </w:r>
      <w:r w:rsidRPr="0023124C">
        <w:rPr>
          <w:rFonts w:ascii="Segoe UI Emoji" w:hAnsi="Segoe UI Emoji" w:cs="Segoe UI Emoji"/>
        </w:rPr>
        <w:t>：瞭解企業常見的營運循環（如銷貨、採購、生產、薪工等基本流程）。</w:t>
      </w:r>
      <w:r w:rsidRPr="0023124C">
        <w:rPr>
          <w:rFonts w:ascii="Segoe UI Emoji" w:hAnsi="Segoe UI Emoji" w:cs="Segoe UI Emoji"/>
        </w:rPr>
        <w:t xml:space="preserve"> </w:t>
      </w:r>
    </w:p>
    <w:p w14:paraId="0F32D020" w14:textId="77777777" w:rsidR="0023124C" w:rsidRPr="0023124C" w:rsidRDefault="0023124C" w:rsidP="0023124C">
      <w:pPr>
        <w:numPr>
          <w:ilvl w:val="0"/>
          <w:numId w:val="39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基本財務報表閱讀能力</w:t>
      </w:r>
      <w:r w:rsidRPr="0023124C">
        <w:rPr>
          <w:rFonts w:ascii="Segoe UI Emoji" w:hAnsi="Segoe UI Emoji" w:cs="Segoe UI Emoji"/>
        </w:rPr>
        <w:t>：對資產負債表、損益表及現金流量表有初步概念，有助於吸收財務預警指標與財務報導風險相關內容。</w:t>
      </w:r>
      <w:r w:rsidRPr="0023124C">
        <w:rPr>
          <w:rFonts w:ascii="Segoe UI Emoji" w:hAnsi="Segoe UI Emoji" w:cs="Segoe UI Emoji"/>
        </w:rPr>
        <w:t xml:space="preserve"> </w:t>
      </w:r>
    </w:p>
    <w:p w14:paraId="2ABE3580" w14:textId="77777777" w:rsidR="0023124C" w:rsidRPr="0023124C" w:rsidRDefault="0023124C" w:rsidP="0023124C">
      <w:pPr>
        <w:rPr>
          <w:rFonts w:ascii="Segoe UI Emoji" w:hAnsi="Segoe UI Emoji" w:cs="Segoe UI Emoji"/>
          <w:b/>
          <w:bCs/>
        </w:rPr>
      </w:pPr>
      <w:r w:rsidRPr="0023124C">
        <w:rPr>
          <w:rFonts w:ascii="Segoe UI Emoji" w:hAnsi="Segoe UI Emoji" w:cs="Segoe UI Emoji"/>
          <w:b/>
          <w:bCs/>
        </w:rPr>
        <w:t xml:space="preserve">📖 4. </w:t>
      </w:r>
      <w:r w:rsidRPr="0023124C">
        <w:rPr>
          <w:rFonts w:ascii="Segoe UI Emoji" w:hAnsi="Segoe UI Emoji" w:cs="Segoe UI Emoji"/>
          <w:b/>
          <w:bCs/>
        </w:rPr>
        <w:t>專有名詞與概念辭典</w:t>
      </w:r>
    </w:p>
    <w:p w14:paraId="5E1733E8" w14:textId="77777777" w:rsidR="0023124C" w:rsidRPr="0023124C" w:rsidRDefault="0023124C" w:rsidP="0023124C">
      <w:pPr>
        <w:numPr>
          <w:ilvl w:val="0"/>
          <w:numId w:val="40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 xml:space="preserve">COSO </w:t>
      </w:r>
      <w:r w:rsidRPr="0023124C">
        <w:rPr>
          <w:rFonts w:ascii="Segoe UI Emoji" w:hAnsi="Segoe UI Emoji" w:cs="Segoe UI Emoji"/>
          <w:b/>
          <w:bCs/>
        </w:rPr>
        <w:t>內部控制架構</w:t>
      </w:r>
      <w:r w:rsidRPr="0023124C">
        <w:rPr>
          <w:rFonts w:ascii="Segoe UI Emoji" w:hAnsi="Segoe UI Emoji" w:cs="Segoe UI Emoji"/>
        </w:rPr>
        <w:t>：全球權威之內部控制規範，由「控制環境、風險評估、控制作業、資訊與溝通、監督作業」五大要素組成，旨在確保企業營運效果與效率、報導可靠性及法令遵循。</w:t>
      </w:r>
      <w:r w:rsidRPr="0023124C">
        <w:rPr>
          <w:rFonts w:ascii="Segoe UI Emoji" w:hAnsi="Segoe UI Emoji" w:cs="Segoe UI Emoji"/>
        </w:rPr>
        <w:t xml:space="preserve"> </w:t>
      </w:r>
    </w:p>
    <w:p w14:paraId="1F811074" w14:textId="77777777" w:rsidR="0023124C" w:rsidRPr="0023124C" w:rsidRDefault="0023124C" w:rsidP="0023124C">
      <w:pPr>
        <w:numPr>
          <w:ilvl w:val="0"/>
          <w:numId w:val="40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企業持續營運計畫（</w:t>
      </w:r>
      <w:r w:rsidRPr="0023124C">
        <w:rPr>
          <w:rFonts w:ascii="Segoe UI Emoji" w:hAnsi="Segoe UI Emoji" w:cs="Segoe UI Emoji"/>
          <w:b/>
          <w:bCs/>
        </w:rPr>
        <w:t>BCP / Business Continuity Plan</w:t>
      </w:r>
      <w:r w:rsidRPr="0023124C">
        <w:rPr>
          <w:rFonts w:ascii="Segoe UI Emoji" w:hAnsi="Segoe UI Emoji" w:cs="Segoe UI Emoji"/>
          <w:b/>
          <w:bCs/>
        </w:rPr>
        <w:t>）</w:t>
      </w:r>
      <w:r w:rsidRPr="0023124C">
        <w:rPr>
          <w:rFonts w:ascii="Segoe UI Emoji" w:hAnsi="Segoe UI Emoji" w:cs="Segoe UI Emoji"/>
        </w:rPr>
        <w:t>：企業為因應突發災害或危機所建立的計畫，包含設定復原時間目標（</w:t>
      </w:r>
      <w:r w:rsidRPr="0023124C">
        <w:rPr>
          <w:rFonts w:ascii="Segoe UI Emoji" w:hAnsi="Segoe UI Emoji" w:cs="Segoe UI Emoji"/>
        </w:rPr>
        <w:t>RTO</w:t>
      </w:r>
      <w:r w:rsidRPr="0023124C">
        <w:rPr>
          <w:rFonts w:ascii="Segoe UI Emoji" w:hAnsi="Segoe UI Emoji" w:cs="Segoe UI Emoji"/>
        </w:rPr>
        <w:t>）與資料復原時間點目標（</w:t>
      </w:r>
      <w:r w:rsidRPr="0023124C">
        <w:rPr>
          <w:rFonts w:ascii="Segoe UI Emoji" w:hAnsi="Segoe UI Emoji" w:cs="Segoe UI Emoji"/>
        </w:rPr>
        <w:t>RPO</w:t>
      </w:r>
      <w:r w:rsidRPr="0023124C">
        <w:rPr>
          <w:rFonts w:ascii="Segoe UI Emoji" w:hAnsi="Segoe UI Emoji" w:cs="Segoe UI Emoji"/>
        </w:rPr>
        <w:t>），確保核心業務不中斷。</w:t>
      </w:r>
      <w:r w:rsidRPr="0023124C">
        <w:rPr>
          <w:rFonts w:ascii="Segoe UI Emoji" w:hAnsi="Segoe UI Emoji" w:cs="Segoe UI Emoji"/>
        </w:rPr>
        <w:t xml:space="preserve"> </w:t>
      </w:r>
    </w:p>
    <w:p w14:paraId="66889431" w14:textId="77777777" w:rsidR="0023124C" w:rsidRPr="0023124C" w:rsidRDefault="0023124C" w:rsidP="0023124C">
      <w:pPr>
        <w:numPr>
          <w:ilvl w:val="0"/>
          <w:numId w:val="40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內部控制三道防線</w:t>
      </w:r>
      <w:r w:rsidRPr="0023124C">
        <w:rPr>
          <w:rFonts w:ascii="Segoe UI Emoji" w:hAnsi="Segoe UI Emoji" w:cs="Segoe UI Emoji"/>
        </w:rPr>
        <w:t>：</w:t>
      </w:r>
    </w:p>
    <w:p w14:paraId="34B43591" w14:textId="77777777" w:rsidR="0023124C" w:rsidRPr="0023124C" w:rsidRDefault="0023124C" w:rsidP="0023124C">
      <w:pPr>
        <w:numPr>
          <w:ilvl w:val="1"/>
          <w:numId w:val="40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第一道防線</w:t>
      </w:r>
      <w:r w:rsidRPr="0023124C">
        <w:rPr>
          <w:rFonts w:ascii="Segoe UI Emoji" w:hAnsi="Segoe UI Emoji" w:cs="Segoe UI Emoji"/>
        </w:rPr>
        <w:t>：第一線營運單位與管理階層（執行內控與業務作業）。</w:t>
      </w:r>
      <w:r w:rsidRPr="0023124C">
        <w:rPr>
          <w:rFonts w:ascii="Segoe UI Emoji" w:hAnsi="Segoe UI Emoji" w:cs="Segoe UI Emoji"/>
        </w:rPr>
        <w:t xml:space="preserve"> </w:t>
      </w:r>
    </w:p>
    <w:p w14:paraId="110791F7" w14:textId="77777777" w:rsidR="0023124C" w:rsidRPr="0023124C" w:rsidRDefault="0023124C" w:rsidP="0023124C">
      <w:pPr>
        <w:numPr>
          <w:ilvl w:val="1"/>
          <w:numId w:val="40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第二道防線</w:t>
      </w:r>
      <w:r w:rsidRPr="0023124C">
        <w:rPr>
          <w:rFonts w:ascii="Segoe UI Emoji" w:hAnsi="Segoe UI Emoji" w:cs="Segoe UI Emoji"/>
        </w:rPr>
        <w:t>：風險管理、法令遵循、財務控管與資安等幕僚單位（協助設計與監督）。</w:t>
      </w:r>
      <w:r w:rsidRPr="0023124C">
        <w:rPr>
          <w:rFonts w:ascii="Segoe UI Emoji" w:hAnsi="Segoe UI Emoji" w:cs="Segoe UI Emoji"/>
        </w:rPr>
        <w:t xml:space="preserve"> </w:t>
      </w:r>
    </w:p>
    <w:p w14:paraId="00189045" w14:textId="77777777" w:rsidR="0023124C" w:rsidRPr="0023124C" w:rsidRDefault="0023124C" w:rsidP="0023124C">
      <w:pPr>
        <w:numPr>
          <w:ilvl w:val="1"/>
          <w:numId w:val="40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第三道防線</w:t>
      </w:r>
      <w:r w:rsidRPr="0023124C">
        <w:rPr>
          <w:rFonts w:ascii="Segoe UI Emoji" w:hAnsi="Segoe UI Emoji" w:cs="Segoe UI Emoji"/>
        </w:rPr>
        <w:t>：獨立的內部稽核單位（對董事會與管理階層評估內控有效性）。</w:t>
      </w:r>
      <w:r w:rsidRPr="0023124C">
        <w:rPr>
          <w:rFonts w:ascii="Segoe UI Emoji" w:hAnsi="Segoe UI Emoji" w:cs="Segoe UI Emoji"/>
        </w:rPr>
        <w:t xml:space="preserve"> </w:t>
      </w:r>
    </w:p>
    <w:p w14:paraId="02CF0119" w14:textId="77777777" w:rsidR="0023124C" w:rsidRPr="0023124C" w:rsidRDefault="0023124C" w:rsidP="0023124C">
      <w:pPr>
        <w:numPr>
          <w:ilvl w:val="0"/>
          <w:numId w:val="40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轉型風險</w:t>
      </w:r>
      <w:r w:rsidRPr="0023124C">
        <w:rPr>
          <w:rFonts w:ascii="Segoe UI Emoji" w:hAnsi="Segoe UI Emoji" w:cs="Segoe UI Emoji"/>
          <w:b/>
          <w:bCs/>
        </w:rPr>
        <w:t xml:space="preserve"> vs. </w:t>
      </w:r>
      <w:r w:rsidRPr="0023124C">
        <w:rPr>
          <w:rFonts w:ascii="Segoe UI Emoji" w:hAnsi="Segoe UI Emoji" w:cs="Segoe UI Emoji"/>
          <w:b/>
          <w:bCs/>
        </w:rPr>
        <w:t>實體風險（氣候相關風險）</w:t>
      </w:r>
      <w:r w:rsidRPr="0023124C">
        <w:rPr>
          <w:rFonts w:ascii="Segoe UI Emoji" w:hAnsi="Segoe UI Emoji" w:cs="Segoe UI Emoji"/>
        </w:rPr>
        <w:t>：</w:t>
      </w:r>
    </w:p>
    <w:p w14:paraId="26E522CA" w14:textId="77777777" w:rsidR="0023124C" w:rsidRPr="0023124C" w:rsidRDefault="0023124C" w:rsidP="0023124C">
      <w:pPr>
        <w:numPr>
          <w:ilvl w:val="1"/>
          <w:numId w:val="40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轉型風險</w:t>
      </w:r>
      <w:r w:rsidRPr="0023124C">
        <w:rPr>
          <w:rFonts w:ascii="Segoe UI Emoji" w:hAnsi="Segoe UI Emoji" w:cs="Segoe UI Emoji"/>
        </w:rPr>
        <w:t>：因因應低碳經濟轉型所面臨的政策法規、技術、市場及名譽變動風險（如碳費徵收）。</w:t>
      </w:r>
      <w:r w:rsidRPr="0023124C">
        <w:rPr>
          <w:rFonts w:ascii="Segoe UI Emoji" w:hAnsi="Segoe UI Emoji" w:cs="Segoe UI Emoji"/>
        </w:rPr>
        <w:t xml:space="preserve"> </w:t>
      </w:r>
    </w:p>
    <w:p w14:paraId="72725057" w14:textId="77777777" w:rsidR="0023124C" w:rsidRPr="0023124C" w:rsidRDefault="0023124C" w:rsidP="0023124C">
      <w:pPr>
        <w:numPr>
          <w:ilvl w:val="1"/>
          <w:numId w:val="40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實體風險</w:t>
      </w:r>
      <w:r w:rsidRPr="0023124C">
        <w:rPr>
          <w:rFonts w:ascii="Segoe UI Emoji" w:hAnsi="Segoe UI Emoji" w:cs="Segoe UI Emoji"/>
        </w:rPr>
        <w:t>：因氣候變遷產生的直接物理衝擊，分為立即性（如暴風雨、水災）與長期性（如海平面上升、長乾旱）。</w:t>
      </w:r>
      <w:r w:rsidRPr="0023124C">
        <w:rPr>
          <w:rFonts w:ascii="Segoe UI Emoji" w:hAnsi="Segoe UI Emoji" w:cs="Segoe UI Emoji"/>
        </w:rPr>
        <w:t xml:space="preserve"> </w:t>
      </w:r>
    </w:p>
    <w:p w14:paraId="4285A369" w14:textId="77777777" w:rsidR="0023124C" w:rsidRPr="0023124C" w:rsidRDefault="0023124C" w:rsidP="0023124C">
      <w:pPr>
        <w:rPr>
          <w:rFonts w:ascii="Segoe UI Emoji" w:hAnsi="Segoe UI Emoji" w:cs="Segoe UI Emoji"/>
          <w:b/>
          <w:bCs/>
        </w:rPr>
      </w:pPr>
      <w:r w:rsidRPr="0023124C">
        <w:rPr>
          <w:rFonts w:ascii="Segoe UI Emoji" w:hAnsi="Segoe UI Emoji" w:cs="Segoe UI Emoji"/>
          <w:b/>
          <w:bCs/>
        </w:rPr>
        <w:t xml:space="preserve">💼 5. </w:t>
      </w:r>
      <w:r w:rsidRPr="0023124C">
        <w:rPr>
          <w:rFonts w:ascii="Segoe UI Emoji" w:hAnsi="Segoe UI Emoji" w:cs="Segoe UI Emoji"/>
          <w:b/>
          <w:bCs/>
        </w:rPr>
        <w:t>課程學習職能對照（對標經濟部產業職能基準</w:t>
      </w:r>
      <w:r w:rsidRPr="0023124C">
        <w:rPr>
          <w:rFonts w:ascii="Segoe UI Emoji" w:hAnsi="Segoe UI Emoji" w:cs="Segoe UI Emoji"/>
          <w:b/>
          <w:bCs/>
        </w:rPr>
        <w:t>/</w:t>
      </w:r>
      <w:proofErr w:type="spellStart"/>
      <w:r w:rsidRPr="0023124C">
        <w:rPr>
          <w:rFonts w:ascii="Segoe UI Emoji" w:hAnsi="Segoe UI Emoji" w:cs="Segoe UI Emoji"/>
          <w:b/>
          <w:bCs/>
        </w:rPr>
        <w:t>iPAS</w:t>
      </w:r>
      <w:proofErr w:type="spellEnd"/>
      <w:r w:rsidRPr="0023124C">
        <w:rPr>
          <w:rFonts w:ascii="Segoe UI Emoji" w:hAnsi="Segoe UI Emoji" w:cs="Segoe UI Emoji"/>
          <w:b/>
          <w:bCs/>
        </w:rPr>
        <w:t>）</w:t>
      </w:r>
    </w:p>
    <w:p w14:paraId="1BDAD00F" w14:textId="77777777" w:rsidR="0023124C" w:rsidRPr="0023124C" w:rsidRDefault="0023124C" w:rsidP="0023124C">
      <w:pPr>
        <w:numPr>
          <w:ilvl w:val="0"/>
          <w:numId w:val="41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對應職能名稱</w:t>
      </w:r>
      <w:r w:rsidRPr="0023124C">
        <w:rPr>
          <w:rFonts w:ascii="Segoe UI Emoji" w:hAnsi="Segoe UI Emoji" w:cs="Segoe UI Emoji"/>
        </w:rPr>
        <w:t>：內部稽核人員、企業風險管理師（</w:t>
      </w:r>
      <w:r w:rsidRPr="0023124C">
        <w:rPr>
          <w:rFonts w:ascii="Segoe UI Emoji" w:hAnsi="Segoe UI Emoji" w:cs="Segoe UI Emoji"/>
        </w:rPr>
        <w:t>CRM</w:t>
      </w:r>
      <w:r w:rsidRPr="0023124C">
        <w:rPr>
          <w:rFonts w:ascii="Segoe UI Emoji" w:hAnsi="Segoe UI Emoji" w:cs="Segoe UI Emoji"/>
        </w:rPr>
        <w:t>）、財會主管、</w:t>
      </w:r>
      <w:r w:rsidRPr="0023124C">
        <w:rPr>
          <w:rFonts w:ascii="Segoe UI Emoji" w:hAnsi="Segoe UI Emoji" w:cs="Segoe UI Emoji"/>
        </w:rPr>
        <w:t>ESG</w:t>
      </w:r>
      <w:r w:rsidRPr="0023124C">
        <w:rPr>
          <w:rFonts w:ascii="Segoe UI Emoji" w:hAnsi="Segoe UI Emoji" w:cs="Segoe UI Emoji"/>
        </w:rPr>
        <w:t>永續管理師。</w:t>
      </w:r>
      <w:r w:rsidRPr="0023124C">
        <w:rPr>
          <w:rFonts w:ascii="Segoe UI Emoji" w:hAnsi="Segoe UI Emoji" w:cs="Segoe UI Emoji"/>
        </w:rPr>
        <w:t xml:space="preserve"> </w:t>
      </w:r>
    </w:p>
    <w:p w14:paraId="43408040" w14:textId="77777777" w:rsidR="0023124C" w:rsidRPr="0023124C" w:rsidRDefault="0023124C" w:rsidP="0023124C">
      <w:pPr>
        <w:numPr>
          <w:ilvl w:val="0"/>
          <w:numId w:val="41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主要工作任務</w:t>
      </w:r>
      <w:r w:rsidRPr="0023124C">
        <w:rPr>
          <w:rFonts w:ascii="Segoe UI Emoji" w:hAnsi="Segoe UI Emoji" w:cs="Segoe UI Emoji"/>
          <w:b/>
          <w:bCs/>
        </w:rPr>
        <w:t>/</w:t>
      </w:r>
      <w:r w:rsidRPr="0023124C">
        <w:rPr>
          <w:rFonts w:ascii="Segoe UI Emoji" w:hAnsi="Segoe UI Emoji" w:cs="Segoe UI Emoji"/>
          <w:b/>
          <w:bCs/>
        </w:rPr>
        <w:t>能力指標</w:t>
      </w:r>
      <w:r w:rsidRPr="0023124C">
        <w:rPr>
          <w:rFonts w:ascii="Segoe UI Emoji" w:hAnsi="Segoe UI Emoji" w:cs="Segoe UI Emoji"/>
        </w:rPr>
        <w:t>：</w:t>
      </w:r>
    </w:p>
    <w:p w14:paraId="33B18A90" w14:textId="77777777" w:rsidR="0023124C" w:rsidRPr="0023124C" w:rsidRDefault="0023124C" w:rsidP="0023124C">
      <w:pPr>
        <w:numPr>
          <w:ilvl w:val="1"/>
          <w:numId w:val="41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lastRenderedPageBreak/>
        <w:t>[</w:t>
      </w:r>
      <w:r w:rsidRPr="0023124C">
        <w:rPr>
          <w:rFonts w:ascii="Segoe UI Emoji" w:hAnsi="Segoe UI Emoji" w:cs="Segoe UI Emoji"/>
          <w:b/>
          <w:bCs/>
        </w:rPr>
        <w:t>分析與決策能力</w:t>
      </w:r>
      <w:r w:rsidRPr="0023124C">
        <w:rPr>
          <w:rFonts w:ascii="Segoe UI Emoji" w:hAnsi="Segoe UI Emoji" w:cs="Segoe UI Emoji"/>
          <w:b/>
          <w:bCs/>
        </w:rPr>
        <w:t>]</w:t>
      </w:r>
      <w:r w:rsidRPr="0023124C">
        <w:rPr>
          <w:rFonts w:ascii="Segoe UI Emoji" w:hAnsi="Segoe UI Emoji" w:cs="Segoe UI Emoji"/>
        </w:rPr>
        <w:t>：能評估企業內部與外部風險（含</w:t>
      </w:r>
      <w:r w:rsidRPr="0023124C">
        <w:rPr>
          <w:rFonts w:ascii="Segoe UI Emoji" w:hAnsi="Segoe UI Emoji" w:cs="Segoe UI Emoji"/>
        </w:rPr>
        <w:t>ESG</w:t>
      </w:r>
      <w:r w:rsidRPr="0023124C">
        <w:rPr>
          <w:rFonts w:ascii="Segoe UI Emoji" w:hAnsi="Segoe UI Emoji" w:cs="Segoe UI Emoji"/>
        </w:rPr>
        <w:t>與氣候風險），設定優先順序並擬定風險回應策略與財務預警指標。</w:t>
      </w:r>
      <w:r w:rsidRPr="0023124C">
        <w:rPr>
          <w:rFonts w:ascii="Segoe UI Emoji" w:hAnsi="Segoe UI Emoji" w:cs="Segoe UI Emoji"/>
        </w:rPr>
        <w:t xml:space="preserve"> </w:t>
      </w:r>
    </w:p>
    <w:p w14:paraId="2FFC9330" w14:textId="77777777" w:rsidR="0023124C" w:rsidRPr="0023124C" w:rsidRDefault="0023124C" w:rsidP="0023124C">
      <w:pPr>
        <w:numPr>
          <w:ilvl w:val="1"/>
          <w:numId w:val="41"/>
        </w:numPr>
        <w:rPr>
          <w:rFonts w:ascii="Segoe UI Emoji" w:hAnsi="Segoe UI Emoji" w:cs="Segoe UI Emoji"/>
        </w:rPr>
      </w:pPr>
      <w:r w:rsidRPr="0023124C">
        <w:rPr>
          <w:rFonts w:ascii="Segoe UI Emoji" w:hAnsi="Segoe UI Emoji" w:cs="Segoe UI Emoji"/>
          <w:b/>
          <w:bCs/>
        </w:rPr>
        <w:t>[</w:t>
      </w:r>
      <w:r w:rsidRPr="0023124C">
        <w:rPr>
          <w:rFonts w:ascii="Segoe UI Emoji" w:hAnsi="Segoe UI Emoji" w:cs="Segoe UI Emoji"/>
          <w:b/>
          <w:bCs/>
        </w:rPr>
        <w:t>工具操作與執行能力</w:t>
      </w:r>
      <w:r w:rsidRPr="0023124C">
        <w:rPr>
          <w:rFonts w:ascii="Segoe UI Emoji" w:hAnsi="Segoe UI Emoji" w:cs="Segoe UI Emoji"/>
          <w:b/>
          <w:bCs/>
        </w:rPr>
        <w:t>]</w:t>
      </w:r>
      <w:r w:rsidRPr="0023124C">
        <w:rPr>
          <w:rFonts w:ascii="Segoe UI Emoji" w:hAnsi="Segoe UI Emoji" w:cs="Segoe UI Emoji"/>
        </w:rPr>
        <w:t>：能設計「內控自我評估表」、制定營運循環作業程序與控制點，並運用</w:t>
      </w:r>
      <w:r w:rsidRPr="0023124C">
        <w:rPr>
          <w:rFonts w:ascii="Segoe UI Emoji" w:hAnsi="Segoe UI Emoji" w:cs="Segoe UI Emoji"/>
        </w:rPr>
        <w:t xml:space="preserve"> E </w:t>
      </w:r>
      <w:r w:rsidRPr="0023124C">
        <w:rPr>
          <w:rFonts w:ascii="Segoe UI Emoji" w:hAnsi="Segoe UI Emoji" w:cs="Segoe UI Emoji"/>
        </w:rPr>
        <w:t>化系統（如</w:t>
      </w:r>
      <w:r w:rsidRPr="0023124C">
        <w:rPr>
          <w:rFonts w:ascii="Segoe UI Emoji" w:hAnsi="Segoe UI Emoji" w:cs="Segoe UI Emoji"/>
        </w:rPr>
        <w:t xml:space="preserve"> ERP/RPA</w:t>
      </w:r>
      <w:r w:rsidRPr="0023124C">
        <w:rPr>
          <w:rFonts w:ascii="Segoe UI Emoji" w:hAnsi="Segoe UI Emoji" w:cs="Segoe UI Emoji"/>
        </w:rPr>
        <w:t>）實施資訊溝通與三道防線監督。</w:t>
      </w:r>
      <w:r w:rsidRPr="0023124C">
        <w:rPr>
          <w:rFonts w:ascii="Segoe UI Emoji" w:hAnsi="Segoe UI Emoji" w:cs="Segoe UI Emoji"/>
        </w:rPr>
        <w:t xml:space="preserve"> </w:t>
      </w:r>
    </w:p>
    <w:sectPr w:rsidR="0023124C" w:rsidRPr="002312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54A6" w14:textId="77777777" w:rsidR="00E10936" w:rsidRDefault="00E10936" w:rsidP="002E49EF">
      <w:pPr>
        <w:spacing w:after="0" w:line="240" w:lineRule="auto"/>
      </w:pPr>
      <w:r>
        <w:separator/>
      </w:r>
    </w:p>
  </w:endnote>
  <w:endnote w:type="continuationSeparator" w:id="0">
    <w:p w14:paraId="450EED67" w14:textId="77777777" w:rsidR="00E10936" w:rsidRDefault="00E10936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5386" w14:textId="77777777" w:rsidR="00E10936" w:rsidRDefault="00E10936" w:rsidP="002E49EF">
      <w:pPr>
        <w:spacing w:after="0" w:line="240" w:lineRule="auto"/>
      </w:pPr>
      <w:r>
        <w:separator/>
      </w:r>
    </w:p>
  </w:footnote>
  <w:footnote w:type="continuationSeparator" w:id="0">
    <w:p w14:paraId="6B5CF836" w14:textId="77777777" w:rsidR="00E10936" w:rsidRDefault="00E10936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536"/>
    <w:multiLevelType w:val="multilevel"/>
    <w:tmpl w:val="35CC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E294A"/>
    <w:multiLevelType w:val="multilevel"/>
    <w:tmpl w:val="873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77465"/>
    <w:multiLevelType w:val="multilevel"/>
    <w:tmpl w:val="0B4C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44A85"/>
    <w:multiLevelType w:val="multilevel"/>
    <w:tmpl w:val="359C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72FD4"/>
    <w:multiLevelType w:val="multilevel"/>
    <w:tmpl w:val="2070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01689"/>
    <w:multiLevelType w:val="multilevel"/>
    <w:tmpl w:val="94E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C6B11"/>
    <w:multiLevelType w:val="multilevel"/>
    <w:tmpl w:val="8390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C519A6"/>
    <w:multiLevelType w:val="multilevel"/>
    <w:tmpl w:val="5DF0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EB0AF4"/>
    <w:multiLevelType w:val="multilevel"/>
    <w:tmpl w:val="E1F2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164C2"/>
    <w:multiLevelType w:val="multilevel"/>
    <w:tmpl w:val="4A20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A07F5D"/>
    <w:multiLevelType w:val="multilevel"/>
    <w:tmpl w:val="CE0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01F35"/>
    <w:multiLevelType w:val="multilevel"/>
    <w:tmpl w:val="C02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8A4CD1"/>
    <w:multiLevelType w:val="multilevel"/>
    <w:tmpl w:val="82A4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86410"/>
    <w:multiLevelType w:val="multilevel"/>
    <w:tmpl w:val="1700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F0ACB"/>
    <w:multiLevelType w:val="multilevel"/>
    <w:tmpl w:val="949C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84273C"/>
    <w:multiLevelType w:val="multilevel"/>
    <w:tmpl w:val="B12C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333FF"/>
    <w:multiLevelType w:val="multilevel"/>
    <w:tmpl w:val="15E2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4F115D"/>
    <w:multiLevelType w:val="multilevel"/>
    <w:tmpl w:val="BAE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471707"/>
    <w:multiLevelType w:val="multilevel"/>
    <w:tmpl w:val="361E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1D1FDC"/>
    <w:multiLevelType w:val="multilevel"/>
    <w:tmpl w:val="DC9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760A55"/>
    <w:multiLevelType w:val="multilevel"/>
    <w:tmpl w:val="1D5C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42344C"/>
    <w:multiLevelType w:val="multilevel"/>
    <w:tmpl w:val="E8DA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42424A"/>
    <w:multiLevelType w:val="multilevel"/>
    <w:tmpl w:val="B77C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0F5F2D"/>
    <w:multiLevelType w:val="multilevel"/>
    <w:tmpl w:val="1612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7C3569"/>
    <w:multiLevelType w:val="multilevel"/>
    <w:tmpl w:val="5DB2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F616C2"/>
    <w:multiLevelType w:val="multilevel"/>
    <w:tmpl w:val="9806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F75499"/>
    <w:multiLevelType w:val="multilevel"/>
    <w:tmpl w:val="76CC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F971EA"/>
    <w:multiLevelType w:val="multilevel"/>
    <w:tmpl w:val="D05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111800"/>
    <w:multiLevelType w:val="multilevel"/>
    <w:tmpl w:val="FB0C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263575"/>
    <w:multiLevelType w:val="multilevel"/>
    <w:tmpl w:val="1524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AB1B9C"/>
    <w:multiLevelType w:val="multilevel"/>
    <w:tmpl w:val="B6F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C410AD"/>
    <w:multiLevelType w:val="multilevel"/>
    <w:tmpl w:val="FC4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F47A6"/>
    <w:multiLevelType w:val="multilevel"/>
    <w:tmpl w:val="0032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2B2193"/>
    <w:multiLevelType w:val="multilevel"/>
    <w:tmpl w:val="6B50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A44B95"/>
    <w:multiLevelType w:val="multilevel"/>
    <w:tmpl w:val="8DC4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127951"/>
    <w:multiLevelType w:val="multilevel"/>
    <w:tmpl w:val="C58C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122300"/>
    <w:multiLevelType w:val="multilevel"/>
    <w:tmpl w:val="E300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C056D3"/>
    <w:multiLevelType w:val="multilevel"/>
    <w:tmpl w:val="615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AC0EF3"/>
    <w:multiLevelType w:val="multilevel"/>
    <w:tmpl w:val="4E3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682EC9"/>
    <w:multiLevelType w:val="multilevel"/>
    <w:tmpl w:val="4542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177986"/>
    <w:multiLevelType w:val="multilevel"/>
    <w:tmpl w:val="99F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194871">
    <w:abstractNumId w:val="34"/>
  </w:num>
  <w:num w:numId="2" w16cid:durableId="1281761632">
    <w:abstractNumId w:val="40"/>
  </w:num>
  <w:num w:numId="3" w16cid:durableId="898513317">
    <w:abstractNumId w:val="5"/>
  </w:num>
  <w:num w:numId="4" w16cid:durableId="1103695872">
    <w:abstractNumId w:val="11"/>
  </w:num>
  <w:num w:numId="5" w16cid:durableId="1480147555">
    <w:abstractNumId w:val="37"/>
  </w:num>
  <w:num w:numId="6" w16cid:durableId="326370540">
    <w:abstractNumId w:val="1"/>
  </w:num>
  <w:num w:numId="7" w16cid:durableId="1640528298">
    <w:abstractNumId w:val="3"/>
  </w:num>
  <w:num w:numId="8" w16cid:durableId="56242264">
    <w:abstractNumId w:val="23"/>
  </w:num>
  <w:num w:numId="9" w16cid:durableId="49888048">
    <w:abstractNumId w:val="27"/>
  </w:num>
  <w:num w:numId="10" w16cid:durableId="1030958530">
    <w:abstractNumId w:val="31"/>
  </w:num>
  <w:num w:numId="11" w16cid:durableId="1960336245">
    <w:abstractNumId w:val="19"/>
  </w:num>
  <w:num w:numId="12" w16cid:durableId="1469471247">
    <w:abstractNumId w:val="30"/>
  </w:num>
  <w:num w:numId="13" w16cid:durableId="1436636234">
    <w:abstractNumId w:val="17"/>
  </w:num>
  <w:num w:numId="14" w16cid:durableId="381099053">
    <w:abstractNumId w:val="25"/>
  </w:num>
  <w:num w:numId="15" w16cid:durableId="207646413">
    <w:abstractNumId w:val="16"/>
  </w:num>
  <w:num w:numId="16" w16cid:durableId="1852059459">
    <w:abstractNumId w:val="0"/>
  </w:num>
  <w:num w:numId="17" w16cid:durableId="1636259370">
    <w:abstractNumId w:val="12"/>
  </w:num>
  <w:num w:numId="18" w16cid:durableId="1589535413">
    <w:abstractNumId w:val="26"/>
  </w:num>
  <w:num w:numId="19" w16cid:durableId="427192278">
    <w:abstractNumId w:val="39"/>
  </w:num>
  <w:num w:numId="20" w16cid:durableId="837840470">
    <w:abstractNumId w:val="15"/>
  </w:num>
  <w:num w:numId="21" w16cid:durableId="1796485581">
    <w:abstractNumId w:val="14"/>
  </w:num>
  <w:num w:numId="22" w16cid:durableId="1451826504">
    <w:abstractNumId w:val="10"/>
  </w:num>
  <w:num w:numId="23" w16cid:durableId="744453398">
    <w:abstractNumId w:val="8"/>
  </w:num>
  <w:num w:numId="24" w16cid:durableId="2145388943">
    <w:abstractNumId w:val="4"/>
  </w:num>
  <w:num w:numId="25" w16cid:durableId="102504396">
    <w:abstractNumId w:val="35"/>
  </w:num>
  <w:num w:numId="26" w16cid:durableId="50153002">
    <w:abstractNumId w:val="7"/>
  </w:num>
  <w:num w:numId="27" w16cid:durableId="1174682650">
    <w:abstractNumId w:val="38"/>
  </w:num>
  <w:num w:numId="28" w16cid:durableId="940141288">
    <w:abstractNumId w:val="36"/>
  </w:num>
  <w:num w:numId="29" w16cid:durableId="1870142754">
    <w:abstractNumId w:val="9"/>
  </w:num>
  <w:num w:numId="30" w16cid:durableId="1011298875">
    <w:abstractNumId w:val="24"/>
  </w:num>
  <w:num w:numId="31" w16cid:durableId="1092894364">
    <w:abstractNumId w:val="22"/>
  </w:num>
  <w:num w:numId="32" w16cid:durableId="27489345">
    <w:abstractNumId w:val="18"/>
  </w:num>
  <w:num w:numId="33" w16cid:durableId="1379861848">
    <w:abstractNumId w:val="21"/>
  </w:num>
  <w:num w:numId="34" w16cid:durableId="1059356335">
    <w:abstractNumId w:val="20"/>
  </w:num>
  <w:num w:numId="35" w16cid:durableId="2050565709">
    <w:abstractNumId w:val="29"/>
  </w:num>
  <w:num w:numId="36" w16cid:durableId="536936749">
    <w:abstractNumId w:val="2"/>
  </w:num>
  <w:num w:numId="37" w16cid:durableId="1185630372">
    <w:abstractNumId w:val="13"/>
  </w:num>
  <w:num w:numId="38" w16cid:durableId="71858563">
    <w:abstractNumId w:val="6"/>
  </w:num>
  <w:num w:numId="39" w16cid:durableId="645821456">
    <w:abstractNumId w:val="32"/>
  </w:num>
  <w:num w:numId="40" w16cid:durableId="930043415">
    <w:abstractNumId w:val="28"/>
  </w:num>
  <w:num w:numId="41" w16cid:durableId="739131027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6117A"/>
    <w:rsid w:val="000872FF"/>
    <w:rsid w:val="000A3FBC"/>
    <w:rsid w:val="000B02E9"/>
    <w:rsid w:val="000B3BFB"/>
    <w:rsid w:val="000F0F5B"/>
    <w:rsid w:val="00126ADD"/>
    <w:rsid w:val="00163B0A"/>
    <w:rsid w:val="00185DA8"/>
    <w:rsid w:val="001C3601"/>
    <w:rsid w:val="001E4DBC"/>
    <w:rsid w:val="001F1610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663FC"/>
    <w:rsid w:val="003E31B6"/>
    <w:rsid w:val="003F63E4"/>
    <w:rsid w:val="00444A23"/>
    <w:rsid w:val="00444E01"/>
    <w:rsid w:val="00456056"/>
    <w:rsid w:val="0045798A"/>
    <w:rsid w:val="00463722"/>
    <w:rsid w:val="004732D9"/>
    <w:rsid w:val="0048569E"/>
    <w:rsid w:val="004A1B4B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A006E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60CC6"/>
    <w:rsid w:val="00880A68"/>
    <w:rsid w:val="008946E5"/>
    <w:rsid w:val="008A623A"/>
    <w:rsid w:val="008C2C45"/>
    <w:rsid w:val="00900863"/>
    <w:rsid w:val="009115A0"/>
    <w:rsid w:val="009323DB"/>
    <w:rsid w:val="00937DDB"/>
    <w:rsid w:val="00982F18"/>
    <w:rsid w:val="009B233A"/>
    <w:rsid w:val="009D5EF4"/>
    <w:rsid w:val="009E6C7E"/>
    <w:rsid w:val="00A336FF"/>
    <w:rsid w:val="00A5205E"/>
    <w:rsid w:val="00A90EA1"/>
    <w:rsid w:val="00AD1298"/>
    <w:rsid w:val="00AE449E"/>
    <w:rsid w:val="00AE5C32"/>
    <w:rsid w:val="00AF5931"/>
    <w:rsid w:val="00B0637E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45DE8"/>
    <w:rsid w:val="00D86202"/>
    <w:rsid w:val="00D91702"/>
    <w:rsid w:val="00DC289E"/>
    <w:rsid w:val="00DC6458"/>
    <w:rsid w:val="00DD5446"/>
    <w:rsid w:val="00DD645C"/>
    <w:rsid w:val="00DE3100"/>
    <w:rsid w:val="00DE4706"/>
    <w:rsid w:val="00E00ACC"/>
    <w:rsid w:val="00E10936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46</cp:revision>
  <dcterms:created xsi:type="dcterms:W3CDTF">2026-08-14T00:58:00Z</dcterms:created>
  <dcterms:modified xsi:type="dcterms:W3CDTF">2026-08-14T06:13:00Z</dcterms:modified>
</cp:coreProperties>
</file>