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5370793D" w:rsidR="00D35B38" w:rsidRPr="00D91702" w:rsidRDefault="00463722" w:rsidP="007D7760">
      <w:pPr>
        <w:jc w:val="center"/>
        <w:rPr>
          <w:rFonts w:asciiTheme="minorEastAsia" w:hAnsiTheme="minorEastAsia"/>
          <w:b/>
          <w:bCs/>
        </w:rPr>
      </w:pPr>
      <w:r w:rsidRPr="00463722">
        <w:rPr>
          <w:rFonts w:asciiTheme="minorEastAsia" w:hAnsiTheme="minorEastAsia"/>
          <w:b/>
          <w:bCs/>
        </w:rPr>
        <w:t>1</w:t>
      </w:r>
      <w:r w:rsidR="006D0BD4" w:rsidRPr="006D0BD4">
        <w:rPr>
          <w:rFonts w:asciiTheme="minorEastAsia" w:hAnsiTheme="minorEastAsia"/>
          <w:b/>
          <w:bCs/>
        </w:rPr>
        <w:t>8194_中小企業匯率避險常見使用工具及申請流程</w:t>
      </w:r>
      <w:r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10ECE39B" w14:textId="77777777" w:rsidR="00301BE2" w:rsidRPr="00301BE2" w:rsidRDefault="00301BE2" w:rsidP="00301BE2">
      <w:pPr>
        <w:rPr>
          <w:rFonts w:ascii="Segoe UI Emoji" w:hAnsi="Segoe UI Emoji" w:cs="Segoe UI Emoji"/>
          <w:b/>
          <w:bCs/>
        </w:rPr>
      </w:pPr>
      <w:r w:rsidRPr="00301BE2">
        <w:rPr>
          <w:rFonts w:ascii="Segoe UI Emoji" w:hAnsi="Segoe UI Emoji" w:cs="Segoe UI Emoji"/>
          <w:b/>
          <w:bCs/>
        </w:rPr>
        <w:t xml:space="preserve">🎯 1. </w:t>
      </w:r>
      <w:r w:rsidRPr="00301BE2">
        <w:rPr>
          <w:rFonts w:ascii="Segoe UI Emoji" w:hAnsi="Segoe UI Emoji" w:cs="Segoe UI Emoji"/>
          <w:b/>
          <w:bCs/>
        </w:rPr>
        <w:t>適合對象與能力門檻</w:t>
      </w:r>
    </w:p>
    <w:p w14:paraId="6AE47A83" w14:textId="77777777" w:rsidR="00301BE2" w:rsidRPr="00301BE2" w:rsidRDefault="00301BE2" w:rsidP="00301BE2">
      <w:pPr>
        <w:numPr>
          <w:ilvl w:val="0"/>
          <w:numId w:val="17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適合族群</w:t>
      </w:r>
      <w:r w:rsidRPr="00301BE2">
        <w:rPr>
          <w:rFonts w:ascii="Segoe UI Emoji" w:hAnsi="Segoe UI Emoji" w:cs="Segoe UI Emoji"/>
        </w:rPr>
        <w:t>：</w:t>
      </w:r>
    </w:p>
    <w:p w14:paraId="6C4B07FB" w14:textId="77777777" w:rsidR="00301BE2" w:rsidRPr="00301BE2" w:rsidRDefault="00301BE2" w:rsidP="00301BE2">
      <w:pPr>
        <w:numPr>
          <w:ilvl w:val="1"/>
          <w:numId w:val="17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進出口企業之財務</w:t>
      </w:r>
      <w:r w:rsidRPr="00301BE2">
        <w:rPr>
          <w:rFonts w:ascii="Segoe UI Emoji" w:hAnsi="Segoe UI Emoji" w:cs="Segoe UI Emoji"/>
          <w:b/>
          <w:bCs/>
        </w:rPr>
        <w:t>/</w:t>
      </w:r>
      <w:r w:rsidRPr="00301BE2">
        <w:rPr>
          <w:rFonts w:ascii="Segoe UI Emoji" w:hAnsi="Segoe UI Emoji" w:cs="Segoe UI Emoji"/>
          <w:b/>
          <w:bCs/>
        </w:rPr>
        <w:t>帳務人員</w:t>
      </w:r>
      <w:r w:rsidRPr="00301BE2">
        <w:rPr>
          <w:rFonts w:ascii="Segoe UI Emoji" w:hAnsi="Segoe UI Emoji" w:cs="Segoe UI Emoji"/>
        </w:rPr>
        <w:t>：有實質外匯收支需求，希望規避未來匯率波動風險、鎖定成本者。</w:t>
      </w:r>
      <w:r w:rsidRPr="00301BE2">
        <w:rPr>
          <w:rFonts w:ascii="Segoe UI Emoji" w:hAnsi="Segoe UI Emoji" w:cs="Segoe UI Emoji"/>
        </w:rPr>
        <w:t xml:space="preserve"> </w:t>
      </w:r>
    </w:p>
    <w:p w14:paraId="212B6EF5" w14:textId="77777777" w:rsidR="00301BE2" w:rsidRPr="00301BE2" w:rsidRDefault="00301BE2" w:rsidP="00301BE2">
      <w:pPr>
        <w:numPr>
          <w:ilvl w:val="1"/>
          <w:numId w:val="17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企業資金調度主管與財務長</w:t>
      </w:r>
      <w:r w:rsidRPr="00301BE2">
        <w:rPr>
          <w:rFonts w:ascii="Segoe UI Emoji" w:hAnsi="Segoe UI Emoji" w:cs="Segoe UI Emoji"/>
        </w:rPr>
        <w:t>：需要理解衍生性金融商品避險工具（遠期外匯、匯率選擇權）並評估銀行額度申請流程者。</w:t>
      </w:r>
      <w:r w:rsidRPr="00301BE2">
        <w:rPr>
          <w:rFonts w:ascii="Segoe UI Emoji" w:hAnsi="Segoe UI Emoji" w:cs="Segoe UI Emoji"/>
        </w:rPr>
        <w:t xml:space="preserve"> </w:t>
      </w:r>
    </w:p>
    <w:p w14:paraId="007FB074" w14:textId="77777777" w:rsidR="00301BE2" w:rsidRPr="00301BE2" w:rsidRDefault="00301BE2" w:rsidP="00301BE2">
      <w:pPr>
        <w:numPr>
          <w:ilvl w:val="1"/>
          <w:numId w:val="17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金融機構法人金融</w:t>
      </w:r>
      <w:r w:rsidRPr="00301BE2">
        <w:rPr>
          <w:rFonts w:ascii="Segoe UI Emoji" w:hAnsi="Segoe UI Emoji" w:cs="Segoe UI Emoji"/>
          <w:b/>
          <w:bCs/>
        </w:rPr>
        <w:t>/</w:t>
      </w:r>
      <w:r w:rsidRPr="00301BE2">
        <w:rPr>
          <w:rFonts w:ascii="Segoe UI Emoji" w:hAnsi="Segoe UI Emoji" w:cs="Segoe UI Emoji"/>
          <w:b/>
          <w:bCs/>
        </w:rPr>
        <w:t>外匯業務從業人員</w:t>
      </w:r>
      <w:r w:rsidRPr="00301BE2">
        <w:rPr>
          <w:rFonts w:ascii="Segoe UI Emoji" w:hAnsi="Segoe UI Emoji" w:cs="Segoe UI Emoji"/>
        </w:rPr>
        <w:t>：需向客戶介紹避險產品、審核企業避險額度與相關交易規範者。</w:t>
      </w:r>
      <w:r w:rsidRPr="00301BE2">
        <w:rPr>
          <w:rFonts w:ascii="Segoe UI Emoji" w:hAnsi="Segoe UI Emoji" w:cs="Segoe UI Emoji"/>
        </w:rPr>
        <w:t xml:space="preserve"> </w:t>
      </w:r>
    </w:p>
    <w:p w14:paraId="6416BEF1" w14:textId="77777777" w:rsidR="00301BE2" w:rsidRPr="00301BE2" w:rsidRDefault="00301BE2" w:rsidP="00301BE2">
      <w:pPr>
        <w:numPr>
          <w:ilvl w:val="0"/>
          <w:numId w:val="17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能力門檻</w:t>
      </w:r>
      <w:r w:rsidRPr="00301BE2">
        <w:rPr>
          <w:rFonts w:ascii="Segoe UI Emoji" w:hAnsi="Segoe UI Emoji" w:cs="Segoe UI Emoji"/>
        </w:rPr>
        <w:t>：</w:t>
      </w:r>
      <w:r w:rsidRPr="00301BE2">
        <w:rPr>
          <w:rFonts w:ascii="Segoe UI Emoji" w:hAnsi="Segoe UI Emoji" w:cs="Segoe UI Emoji"/>
        </w:rPr>
        <w:t>[</w:t>
      </w:r>
      <w:r w:rsidRPr="00301BE2">
        <w:rPr>
          <w:rFonts w:ascii="Segoe UI Emoji" w:hAnsi="Segoe UI Emoji" w:cs="Segoe UI Emoji"/>
        </w:rPr>
        <w:t>入門至普通</w:t>
      </w:r>
      <w:r w:rsidRPr="00301BE2">
        <w:rPr>
          <w:rFonts w:ascii="Segoe UI Emoji" w:hAnsi="Segoe UI Emoji" w:cs="Segoe UI Emoji"/>
        </w:rPr>
        <w:t>]</w:t>
      </w:r>
      <w:r w:rsidRPr="00301BE2">
        <w:rPr>
          <w:rFonts w:ascii="Segoe UI Emoji" w:hAnsi="Segoe UI Emoji" w:cs="Segoe UI Emoji"/>
        </w:rPr>
        <w:t>（具備基本外匯、即期匯率交易概念尤佳，課程將從基礎架構、權利義務開始逐步引導）。</w:t>
      </w:r>
      <w:r w:rsidRPr="00301BE2">
        <w:rPr>
          <w:rFonts w:ascii="Segoe UI Emoji" w:hAnsi="Segoe UI Emoji" w:cs="Segoe UI Emoji"/>
        </w:rPr>
        <w:t xml:space="preserve"> </w:t>
      </w:r>
    </w:p>
    <w:p w14:paraId="665F8C94" w14:textId="77777777" w:rsidR="00301BE2" w:rsidRPr="00301BE2" w:rsidRDefault="00301BE2" w:rsidP="00301BE2">
      <w:pPr>
        <w:rPr>
          <w:rFonts w:ascii="Segoe UI Emoji" w:hAnsi="Segoe UI Emoji" w:cs="Segoe UI Emoji"/>
          <w:b/>
          <w:bCs/>
        </w:rPr>
      </w:pPr>
      <w:r w:rsidRPr="00301BE2">
        <w:rPr>
          <w:rFonts w:ascii="Segoe UI Emoji" w:hAnsi="Segoe UI Emoji" w:cs="Segoe UI Emoji"/>
          <w:b/>
          <w:bCs/>
        </w:rPr>
        <w:t xml:space="preserve">📚 2. </w:t>
      </w:r>
      <w:r w:rsidRPr="00301BE2">
        <w:rPr>
          <w:rFonts w:ascii="Segoe UI Emoji" w:hAnsi="Segoe UI Emoji" w:cs="Segoe UI Emoji"/>
          <w:b/>
          <w:bCs/>
        </w:rPr>
        <w:t>課程核心大綱與架構圖</w:t>
      </w:r>
    </w:p>
    <w:p w14:paraId="7AA10086" w14:textId="77777777" w:rsidR="00301BE2" w:rsidRPr="00301BE2" w:rsidRDefault="00301BE2" w:rsidP="00301BE2">
      <w:pPr>
        <w:numPr>
          <w:ilvl w:val="0"/>
          <w:numId w:val="18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章節架構</w:t>
      </w:r>
      <w:r w:rsidRPr="00301BE2">
        <w:rPr>
          <w:rFonts w:ascii="Segoe UI Emoji" w:hAnsi="Segoe UI Emoji" w:cs="Segoe UI Emoji"/>
        </w:rPr>
        <w:t>：</w:t>
      </w:r>
    </w:p>
    <w:p w14:paraId="04015A5F" w14:textId="77777777" w:rsidR="00301BE2" w:rsidRPr="00301BE2" w:rsidRDefault="00301BE2" w:rsidP="00301BE2">
      <w:pPr>
        <w:numPr>
          <w:ilvl w:val="1"/>
          <w:numId w:val="18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第一章：匯率選擇權（</w:t>
      </w:r>
      <w:r w:rsidRPr="00301BE2">
        <w:rPr>
          <w:rFonts w:ascii="Segoe UI Emoji" w:hAnsi="Segoe UI Emoji" w:cs="Segoe UI Emoji"/>
          <w:b/>
          <w:bCs/>
        </w:rPr>
        <w:t>FX Option</w:t>
      </w:r>
      <w:r w:rsidRPr="00301BE2">
        <w:rPr>
          <w:rFonts w:ascii="Segoe UI Emoji" w:hAnsi="Segoe UI Emoji" w:cs="Segoe UI Emoji"/>
          <w:b/>
          <w:bCs/>
        </w:rPr>
        <w:t>）架構介紹</w:t>
      </w:r>
      <w:r w:rsidRPr="00301BE2">
        <w:rPr>
          <w:rFonts w:ascii="Segoe UI Emoji" w:hAnsi="Segoe UI Emoji" w:cs="Segoe UI Emoji"/>
        </w:rPr>
        <w:t xml:space="preserve"> </w:t>
      </w:r>
      <w:r w:rsidRPr="00301BE2">
        <w:rPr>
          <w:rFonts w:ascii="Segoe UI Emoji" w:hAnsi="Segoe UI Emoji" w:cs="Segoe UI Emoji"/>
        </w:rPr>
        <w:t>－</w:t>
      </w:r>
      <w:r w:rsidRPr="00301BE2">
        <w:rPr>
          <w:rFonts w:ascii="Segoe UI Emoji" w:hAnsi="Segoe UI Emoji" w:cs="Segoe UI Emoji"/>
        </w:rPr>
        <w:t xml:space="preserve"> </w:t>
      </w:r>
      <w:r w:rsidRPr="00301BE2">
        <w:rPr>
          <w:rFonts w:ascii="Segoe UI Emoji" w:hAnsi="Segoe UI Emoji" w:cs="Segoe UI Emoji"/>
        </w:rPr>
        <w:t>選擇權基本定義、買賣方與買賣權組合、權利義務與日期</w:t>
      </w:r>
      <w:r w:rsidRPr="00301BE2">
        <w:rPr>
          <w:rFonts w:ascii="Segoe UI Emoji" w:hAnsi="Segoe UI Emoji" w:cs="Segoe UI Emoji"/>
        </w:rPr>
        <w:t>/</w:t>
      </w:r>
      <w:r w:rsidRPr="00301BE2">
        <w:rPr>
          <w:rFonts w:ascii="Segoe UI Emoji" w:hAnsi="Segoe UI Emoji" w:cs="Segoe UI Emoji"/>
        </w:rPr>
        <w:t>比價時間說明。</w:t>
      </w:r>
      <w:r w:rsidRPr="00301BE2">
        <w:rPr>
          <w:rFonts w:ascii="Segoe UI Emoji" w:hAnsi="Segoe UI Emoji" w:cs="Segoe UI Emoji"/>
        </w:rPr>
        <w:t xml:space="preserve"> </w:t>
      </w:r>
    </w:p>
    <w:p w14:paraId="40A639AC" w14:textId="77777777" w:rsidR="00301BE2" w:rsidRPr="00301BE2" w:rsidRDefault="00301BE2" w:rsidP="00301BE2">
      <w:pPr>
        <w:numPr>
          <w:ilvl w:val="1"/>
          <w:numId w:val="18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第二章：匯率選擇權之出口商避險實務與法規</w:t>
      </w:r>
      <w:r w:rsidRPr="00301BE2">
        <w:rPr>
          <w:rFonts w:ascii="Segoe UI Emoji" w:hAnsi="Segoe UI Emoji" w:cs="Segoe UI Emoji"/>
        </w:rPr>
        <w:t xml:space="preserve"> </w:t>
      </w:r>
      <w:r w:rsidRPr="00301BE2">
        <w:rPr>
          <w:rFonts w:ascii="Segoe UI Emoji" w:hAnsi="Segoe UI Emoji" w:cs="Segoe UI Emoji"/>
        </w:rPr>
        <w:t>－</w:t>
      </w:r>
      <w:r w:rsidRPr="00301BE2">
        <w:rPr>
          <w:rFonts w:ascii="Segoe UI Emoji" w:hAnsi="Segoe UI Emoji" w:cs="Segoe UI Emoji"/>
        </w:rPr>
        <w:t xml:space="preserve"> </w:t>
      </w:r>
      <w:r w:rsidRPr="00301BE2">
        <w:rPr>
          <w:rFonts w:ascii="Segoe UI Emoji" w:hAnsi="Segoe UI Emoji" w:cs="Segoe UI Emoji"/>
        </w:rPr>
        <w:t>出口商買入美金賣權案例演練與相關主管機關規定。</w:t>
      </w:r>
      <w:r w:rsidRPr="00301BE2">
        <w:rPr>
          <w:rFonts w:ascii="Segoe UI Emoji" w:hAnsi="Segoe UI Emoji" w:cs="Segoe UI Emoji"/>
        </w:rPr>
        <w:t xml:space="preserve"> </w:t>
      </w:r>
    </w:p>
    <w:p w14:paraId="3747EE01" w14:textId="77777777" w:rsidR="00301BE2" w:rsidRPr="00301BE2" w:rsidRDefault="00301BE2" w:rsidP="00301BE2">
      <w:pPr>
        <w:numPr>
          <w:ilvl w:val="1"/>
          <w:numId w:val="18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第三章：遠期外匯（</w:t>
      </w:r>
      <w:r w:rsidRPr="00301BE2">
        <w:rPr>
          <w:rFonts w:ascii="Segoe UI Emoji" w:hAnsi="Segoe UI Emoji" w:cs="Segoe UI Emoji"/>
          <w:b/>
          <w:bCs/>
        </w:rPr>
        <w:t>Forward</w:t>
      </w:r>
      <w:r w:rsidRPr="00301BE2">
        <w:rPr>
          <w:rFonts w:ascii="Segoe UI Emoji" w:hAnsi="Segoe UI Emoji" w:cs="Segoe UI Emoji"/>
          <w:b/>
          <w:bCs/>
        </w:rPr>
        <w:t>）介紹與交割日定義</w:t>
      </w:r>
      <w:r w:rsidRPr="00301BE2">
        <w:rPr>
          <w:rFonts w:ascii="Segoe UI Emoji" w:hAnsi="Segoe UI Emoji" w:cs="Segoe UI Emoji"/>
        </w:rPr>
        <w:t xml:space="preserve"> </w:t>
      </w:r>
      <w:r w:rsidRPr="00301BE2">
        <w:rPr>
          <w:rFonts w:ascii="Segoe UI Emoji" w:hAnsi="Segoe UI Emoji" w:cs="Segoe UI Emoji"/>
        </w:rPr>
        <w:t>－</w:t>
      </w:r>
      <w:r w:rsidRPr="00301BE2">
        <w:rPr>
          <w:rFonts w:ascii="Segoe UI Emoji" w:hAnsi="Segoe UI Emoji" w:cs="Segoe UI Emoji"/>
        </w:rPr>
        <w:t xml:space="preserve"> </w:t>
      </w:r>
      <w:r w:rsidRPr="00301BE2">
        <w:rPr>
          <w:rFonts w:ascii="Segoe UI Emoji" w:hAnsi="Segoe UI Emoji" w:cs="Segoe UI Emoji"/>
        </w:rPr>
        <w:t>遠匯定義、即期（</w:t>
      </w:r>
      <w:r w:rsidRPr="00301BE2">
        <w:rPr>
          <w:rFonts w:ascii="Segoe UI Emoji" w:hAnsi="Segoe UI Emoji" w:cs="Segoe UI Emoji"/>
        </w:rPr>
        <w:t>Spot</w:t>
      </w:r>
      <w:r w:rsidRPr="00301BE2">
        <w:rPr>
          <w:rFonts w:ascii="Segoe UI Emoji" w:hAnsi="Segoe UI Emoji" w:cs="Segoe UI Emoji"/>
        </w:rPr>
        <w:t>）與遠匯交割日差異比較。</w:t>
      </w:r>
      <w:r w:rsidRPr="00301BE2">
        <w:rPr>
          <w:rFonts w:ascii="Segoe UI Emoji" w:hAnsi="Segoe UI Emoji" w:cs="Segoe UI Emoji"/>
        </w:rPr>
        <w:t xml:space="preserve"> </w:t>
      </w:r>
    </w:p>
    <w:p w14:paraId="6F3A2EDD" w14:textId="77777777" w:rsidR="00301BE2" w:rsidRPr="00301BE2" w:rsidRDefault="00301BE2" w:rsidP="00301BE2">
      <w:pPr>
        <w:numPr>
          <w:ilvl w:val="1"/>
          <w:numId w:val="18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第四章：遠期外匯預購與預售避險交易</w:t>
      </w:r>
      <w:r w:rsidRPr="00301BE2">
        <w:rPr>
          <w:rFonts w:ascii="Segoe UI Emoji" w:hAnsi="Segoe UI Emoji" w:cs="Segoe UI Emoji"/>
        </w:rPr>
        <w:t xml:space="preserve"> </w:t>
      </w:r>
      <w:r w:rsidRPr="00301BE2">
        <w:rPr>
          <w:rFonts w:ascii="Segoe UI Emoji" w:hAnsi="Segoe UI Emoji" w:cs="Segoe UI Emoji"/>
        </w:rPr>
        <w:t>－</w:t>
      </w:r>
      <w:r w:rsidRPr="00301BE2">
        <w:rPr>
          <w:rFonts w:ascii="Segoe UI Emoji" w:hAnsi="Segoe UI Emoji" w:cs="Segoe UI Emoji"/>
        </w:rPr>
        <w:t xml:space="preserve"> </w:t>
      </w:r>
      <w:r w:rsidRPr="00301BE2">
        <w:rPr>
          <w:rFonts w:ascii="Segoe UI Emoji" w:hAnsi="Segoe UI Emoji" w:cs="Segoe UI Emoji"/>
        </w:rPr>
        <w:t>進口商預購美金與出口商預售美金之避險流程與換匯點（</w:t>
      </w:r>
      <w:r w:rsidRPr="00301BE2">
        <w:rPr>
          <w:rFonts w:ascii="Segoe UI Emoji" w:hAnsi="Segoe UI Emoji" w:cs="Segoe UI Emoji"/>
        </w:rPr>
        <w:t>Swap Point</w:t>
      </w:r>
      <w:r w:rsidRPr="00301BE2">
        <w:rPr>
          <w:rFonts w:ascii="Segoe UI Emoji" w:hAnsi="Segoe UI Emoji" w:cs="Segoe UI Emoji"/>
        </w:rPr>
        <w:t>）計算。</w:t>
      </w:r>
      <w:r w:rsidRPr="00301BE2">
        <w:rPr>
          <w:rFonts w:ascii="Segoe UI Emoji" w:hAnsi="Segoe UI Emoji" w:cs="Segoe UI Emoji"/>
        </w:rPr>
        <w:t xml:space="preserve"> </w:t>
      </w:r>
    </w:p>
    <w:p w14:paraId="6D20FAC7" w14:textId="77777777" w:rsidR="00301BE2" w:rsidRPr="00301BE2" w:rsidRDefault="00301BE2" w:rsidP="00301BE2">
      <w:pPr>
        <w:numPr>
          <w:ilvl w:val="1"/>
          <w:numId w:val="18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第五章：衍生性金融商品避險額度申請流程</w:t>
      </w:r>
      <w:r w:rsidRPr="00301BE2">
        <w:rPr>
          <w:rFonts w:ascii="Segoe UI Emoji" w:hAnsi="Segoe UI Emoji" w:cs="Segoe UI Emoji"/>
        </w:rPr>
        <w:t xml:space="preserve"> </w:t>
      </w:r>
      <w:r w:rsidRPr="00301BE2">
        <w:rPr>
          <w:rFonts w:ascii="Segoe UI Emoji" w:hAnsi="Segoe UI Emoji" w:cs="Segoe UI Emoji"/>
        </w:rPr>
        <w:t>－</w:t>
      </w:r>
      <w:r w:rsidRPr="00301BE2">
        <w:rPr>
          <w:rFonts w:ascii="Segoe UI Emoji" w:hAnsi="Segoe UI Emoji" w:cs="Segoe UI Emoji"/>
        </w:rPr>
        <w:t xml:space="preserve"> </w:t>
      </w:r>
      <w:r w:rsidRPr="00301BE2">
        <w:rPr>
          <w:rFonts w:ascii="Segoe UI Emoji" w:hAnsi="Segoe UI Emoji" w:cs="Segoe UI Emoji"/>
        </w:rPr>
        <w:t>銀行徵提文件清單、額度審核評估重點與核批。</w:t>
      </w:r>
      <w:r w:rsidRPr="00301BE2">
        <w:rPr>
          <w:rFonts w:ascii="Segoe UI Emoji" w:hAnsi="Segoe UI Emoji" w:cs="Segoe UI Emoji"/>
        </w:rPr>
        <w:t xml:space="preserve"> </w:t>
      </w:r>
    </w:p>
    <w:p w14:paraId="62928AFB" w14:textId="77777777" w:rsidR="00301BE2" w:rsidRPr="00301BE2" w:rsidRDefault="00301BE2" w:rsidP="00301BE2">
      <w:pPr>
        <w:rPr>
          <w:rFonts w:ascii="Segoe UI Emoji" w:hAnsi="Segoe UI Emoji" w:cs="Segoe UI Emoji"/>
          <w:b/>
          <w:bCs/>
        </w:rPr>
      </w:pPr>
      <w:r w:rsidRPr="00301BE2">
        <w:rPr>
          <w:rFonts w:ascii="Segoe UI Emoji" w:hAnsi="Segoe UI Emoji" w:cs="Segoe UI Emoji"/>
          <w:b/>
          <w:bCs/>
        </w:rPr>
        <w:t xml:space="preserve">🛠️ 3. </w:t>
      </w:r>
      <w:r w:rsidRPr="00301BE2">
        <w:rPr>
          <w:rFonts w:ascii="Segoe UI Emoji" w:hAnsi="Segoe UI Emoji" w:cs="Segoe UI Emoji"/>
          <w:b/>
          <w:bCs/>
        </w:rPr>
        <w:t>必備前置知識清單</w:t>
      </w:r>
    </w:p>
    <w:p w14:paraId="2AEABAD1" w14:textId="77777777" w:rsidR="00301BE2" w:rsidRPr="00301BE2" w:rsidRDefault="00301BE2" w:rsidP="00301BE2">
      <w:pPr>
        <w:numPr>
          <w:ilvl w:val="0"/>
          <w:numId w:val="19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基礎外匯概念</w:t>
      </w:r>
      <w:r w:rsidRPr="00301BE2">
        <w:rPr>
          <w:rFonts w:ascii="Segoe UI Emoji" w:hAnsi="Segoe UI Emoji" w:cs="Segoe UI Emoji"/>
        </w:rPr>
        <w:t>：瞭解即期匯率（</w:t>
      </w:r>
      <w:r w:rsidRPr="00301BE2">
        <w:rPr>
          <w:rFonts w:ascii="Segoe UI Emoji" w:hAnsi="Segoe UI Emoji" w:cs="Segoe UI Emoji"/>
        </w:rPr>
        <w:t>Spot Rate</w:t>
      </w:r>
      <w:r w:rsidRPr="00301BE2">
        <w:rPr>
          <w:rFonts w:ascii="Segoe UI Emoji" w:hAnsi="Segoe UI Emoji" w:cs="Segoe UI Emoji"/>
        </w:rPr>
        <w:t>）、買入價（</w:t>
      </w:r>
      <w:r w:rsidRPr="00301BE2">
        <w:rPr>
          <w:rFonts w:ascii="Segoe UI Emoji" w:hAnsi="Segoe UI Emoji" w:cs="Segoe UI Emoji"/>
        </w:rPr>
        <w:t>Bid</w:t>
      </w:r>
      <w:r w:rsidRPr="00301BE2">
        <w:rPr>
          <w:rFonts w:ascii="Segoe UI Emoji" w:hAnsi="Segoe UI Emoji" w:cs="Segoe UI Emoji"/>
        </w:rPr>
        <w:t>）與賣出價（</w:t>
      </w:r>
      <w:r w:rsidRPr="00301BE2">
        <w:rPr>
          <w:rFonts w:ascii="Segoe UI Emoji" w:hAnsi="Segoe UI Emoji" w:cs="Segoe UI Emoji"/>
        </w:rPr>
        <w:t>Offer</w:t>
      </w:r>
      <w:r w:rsidRPr="00301BE2">
        <w:rPr>
          <w:rFonts w:ascii="Segoe UI Emoji" w:hAnsi="Segoe UI Emoji" w:cs="Segoe UI Emoji"/>
        </w:rPr>
        <w:t>）之差異。</w:t>
      </w:r>
      <w:r w:rsidRPr="00301BE2">
        <w:rPr>
          <w:rFonts w:ascii="Segoe UI Emoji" w:hAnsi="Segoe UI Emoji" w:cs="Segoe UI Emoji"/>
        </w:rPr>
        <w:t xml:space="preserve"> </w:t>
      </w:r>
    </w:p>
    <w:p w14:paraId="4A86AD46" w14:textId="77777777" w:rsidR="00301BE2" w:rsidRPr="00301BE2" w:rsidRDefault="00301BE2" w:rsidP="00301BE2">
      <w:pPr>
        <w:numPr>
          <w:ilvl w:val="0"/>
          <w:numId w:val="19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lastRenderedPageBreak/>
        <w:t>進出口實務流程</w:t>
      </w:r>
      <w:r w:rsidRPr="00301BE2">
        <w:rPr>
          <w:rFonts w:ascii="Segoe UI Emoji" w:hAnsi="Segoe UI Emoji" w:cs="Segoe UI Emoji"/>
        </w:rPr>
        <w:t>：瞭解進口付款（買外幣</w:t>
      </w:r>
      <w:r w:rsidRPr="00301BE2">
        <w:rPr>
          <w:rFonts w:ascii="Segoe UI Emoji" w:hAnsi="Segoe UI Emoji" w:cs="Segoe UI Emoji"/>
        </w:rPr>
        <w:t>/</w:t>
      </w:r>
      <w:r w:rsidRPr="00301BE2">
        <w:rPr>
          <w:rFonts w:ascii="Segoe UI Emoji" w:hAnsi="Segoe UI Emoji" w:cs="Segoe UI Emoji"/>
        </w:rPr>
        <w:t>預購）與出口收款（賣外幣</w:t>
      </w:r>
      <w:r w:rsidRPr="00301BE2">
        <w:rPr>
          <w:rFonts w:ascii="Segoe UI Emoji" w:hAnsi="Segoe UI Emoji" w:cs="Segoe UI Emoji"/>
        </w:rPr>
        <w:t>/</w:t>
      </w:r>
      <w:r w:rsidRPr="00301BE2">
        <w:rPr>
          <w:rFonts w:ascii="Segoe UI Emoji" w:hAnsi="Segoe UI Emoji" w:cs="Segoe UI Emoji"/>
        </w:rPr>
        <w:t>預售）之企業資金需求。</w:t>
      </w:r>
      <w:r w:rsidRPr="00301BE2">
        <w:rPr>
          <w:rFonts w:ascii="Segoe UI Emoji" w:hAnsi="Segoe UI Emoji" w:cs="Segoe UI Emoji"/>
        </w:rPr>
        <w:t xml:space="preserve"> </w:t>
      </w:r>
    </w:p>
    <w:p w14:paraId="6E881203" w14:textId="77777777" w:rsidR="00301BE2" w:rsidRPr="00301BE2" w:rsidRDefault="00301BE2" w:rsidP="00301BE2">
      <w:pPr>
        <w:rPr>
          <w:rFonts w:ascii="Segoe UI Emoji" w:hAnsi="Segoe UI Emoji" w:cs="Segoe UI Emoji"/>
          <w:b/>
          <w:bCs/>
        </w:rPr>
      </w:pPr>
      <w:r w:rsidRPr="00301BE2">
        <w:rPr>
          <w:rFonts w:ascii="Segoe UI Emoji" w:hAnsi="Segoe UI Emoji" w:cs="Segoe UI Emoji"/>
          <w:b/>
          <w:bCs/>
        </w:rPr>
        <w:t xml:space="preserve">📖 4. </w:t>
      </w:r>
      <w:r w:rsidRPr="00301BE2">
        <w:rPr>
          <w:rFonts w:ascii="Segoe UI Emoji" w:hAnsi="Segoe UI Emoji" w:cs="Segoe UI Emoji"/>
          <w:b/>
          <w:bCs/>
        </w:rPr>
        <w:t>專有名詞與概念辭典</w:t>
      </w:r>
    </w:p>
    <w:p w14:paraId="7527E65C" w14:textId="77777777" w:rsidR="00301BE2" w:rsidRPr="00301BE2" w:rsidRDefault="00301BE2" w:rsidP="00301BE2">
      <w:pPr>
        <w:numPr>
          <w:ilvl w:val="0"/>
          <w:numId w:val="20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匯率選擇權（</w:t>
      </w:r>
      <w:r w:rsidRPr="00301BE2">
        <w:rPr>
          <w:rFonts w:ascii="Segoe UI Emoji" w:hAnsi="Segoe UI Emoji" w:cs="Segoe UI Emoji"/>
          <w:b/>
          <w:bCs/>
        </w:rPr>
        <w:t>FX Option</w:t>
      </w:r>
      <w:r w:rsidRPr="00301BE2">
        <w:rPr>
          <w:rFonts w:ascii="Segoe UI Emoji" w:hAnsi="Segoe UI Emoji" w:cs="Segoe UI Emoji"/>
          <w:b/>
          <w:bCs/>
        </w:rPr>
        <w:t>）</w:t>
      </w:r>
      <w:r w:rsidRPr="00301BE2">
        <w:rPr>
          <w:rFonts w:ascii="Segoe UI Emoji" w:hAnsi="Segoe UI Emoji" w:cs="Segoe UI Emoji"/>
        </w:rPr>
        <w:t>：一種權利契約，買方支付權利金獲得履約權利，賣方收取權利金並承擔履約義務。</w:t>
      </w:r>
      <w:r w:rsidRPr="00301BE2">
        <w:rPr>
          <w:rFonts w:ascii="Segoe UI Emoji" w:hAnsi="Segoe UI Emoji" w:cs="Segoe UI Emoji"/>
        </w:rPr>
        <w:t xml:space="preserve"> </w:t>
      </w:r>
    </w:p>
    <w:p w14:paraId="7A081929" w14:textId="77777777" w:rsidR="00301BE2" w:rsidRPr="00301BE2" w:rsidRDefault="00301BE2" w:rsidP="00301BE2">
      <w:pPr>
        <w:numPr>
          <w:ilvl w:val="0"/>
          <w:numId w:val="20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買權（</w:t>
      </w:r>
      <w:r w:rsidRPr="00301BE2">
        <w:rPr>
          <w:rFonts w:ascii="Segoe UI Emoji" w:hAnsi="Segoe UI Emoji" w:cs="Segoe UI Emoji"/>
          <w:b/>
          <w:bCs/>
        </w:rPr>
        <w:t>Call</w:t>
      </w:r>
      <w:r w:rsidRPr="00301BE2">
        <w:rPr>
          <w:rFonts w:ascii="Segoe UI Emoji" w:hAnsi="Segoe UI Emoji" w:cs="Segoe UI Emoji"/>
          <w:b/>
          <w:bCs/>
        </w:rPr>
        <w:t>）與賣權（</w:t>
      </w:r>
      <w:r w:rsidRPr="00301BE2">
        <w:rPr>
          <w:rFonts w:ascii="Segoe UI Emoji" w:hAnsi="Segoe UI Emoji" w:cs="Segoe UI Emoji"/>
          <w:b/>
          <w:bCs/>
        </w:rPr>
        <w:t>Put</w:t>
      </w:r>
      <w:r w:rsidRPr="00301BE2">
        <w:rPr>
          <w:rFonts w:ascii="Segoe UI Emoji" w:hAnsi="Segoe UI Emoji" w:cs="Segoe UI Emoji"/>
          <w:b/>
          <w:bCs/>
        </w:rPr>
        <w:t>）</w:t>
      </w:r>
      <w:r w:rsidRPr="00301BE2">
        <w:rPr>
          <w:rFonts w:ascii="Segoe UI Emoji" w:hAnsi="Segoe UI Emoji" w:cs="Segoe UI Emoji"/>
        </w:rPr>
        <w:t>：買權為「買入標的物之權利」，賣權為「賣出標的物之權利」（例如美元賣權為以約定匯率賣出美元之權利）。</w:t>
      </w:r>
      <w:r w:rsidRPr="00301BE2">
        <w:rPr>
          <w:rFonts w:ascii="Segoe UI Emoji" w:hAnsi="Segoe UI Emoji" w:cs="Segoe UI Emoji"/>
        </w:rPr>
        <w:t xml:space="preserve"> </w:t>
      </w:r>
    </w:p>
    <w:p w14:paraId="3914911C" w14:textId="77777777" w:rsidR="00301BE2" w:rsidRPr="00301BE2" w:rsidRDefault="00301BE2" w:rsidP="00301BE2">
      <w:pPr>
        <w:numPr>
          <w:ilvl w:val="0"/>
          <w:numId w:val="20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遠期外匯（</w:t>
      </w:r>
      <w:r w:rsidRPr="00301BE2">
        <w:rPr>
          <w:rFonts w:ascii="Segoe UI Emoji" w:hAnsi="Segoe UI Emoji" w:cs="Segoe UI Emoji"/>
          <w:b/>
          <w:bCs/>
        </w:rPr>
        <w:t>Forward Exchange</w:t>
      </w:r>
      <w:r w:rsidRPr="00301BE2">
        <w:rPr>
          <w:rFonts w:ascii="Segoe UI Emoji" w:hAnsi="Segoe UI Emoji" w:cs="Segoe UI Emoji"/>
          <w:b/>
          <w:bCs/>
        </w:rPr>
        <w:t>）</w:t>
      </w:r>
      <w:r w:rsidRPr="00301BE2">
        <w:rPr>
          <w:rFonts w:ascii="Segoe UI Emoji" w:hAnsi="Segoe UI Emoji" w:cs="Segoe UI Emoji"/>
        </w:rPr>
        <w:t>：雙方約定於未來特定日或期間，以成交時約定之匯率進行特定貨幣買賣，藉此固定未來結匯成本。</w:t>
      </w:r>
      <w:r w:rsidRPr="00301BE2">
        <w:rPr>
          <w:rFonts w:ascii="Segoe UI Emoji" w:hAnsi="Segoe UI Emoji" w:cs="Segoe UI Emoji"/>
        </w:rPr>
        <w:t xml:space="preserve"> </w:t>
      </w:r>
    </w:p>
    <w:p w14:paraId="26B81F95" w14:textId="77777777" w:rsidR="00301BE2" w:rsidRPr="00301BE2" w:rsidRDefault="00301BE2" w:rsidP="00301BE2">
      <w:pPr>
        <w:numPr>
          <w:ilvl w:val="0"/>
          <w:numId w:val="20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T+2</w:t>
      </w:r>
      <w:r w:rsidRPr="00301BE2">
        <w:rPr>
          <w:rFonts w:ascii="Segoe UI Emoji" w:hAnsi="Segoe UI Emoji" w:cs="Segoe UI Emoji"/>
          <w:b/>
          <w:bCs/>
        </w:rPr>
        <w:t>（</w:t>
      </w:r>
      <w:r w:rsidRPr="00301BE2">
        <w:rPr>
          <w:rFonts w:ascii="Segoe UI Emoji" w:hAnsi="Segoe UI Emoji" w:cs="Segoe UI Emoji"/>
          <w:b/>
          <w:bCs/>
        </w:rPr>
        <w:t>Spot Date</w:t>
      </w:r>
      <w:r w:rsidRPr="00301BE2">
        <w:rPr>
          <w:rFonts w:ascii="Segoe UI Emoji" w:hAnsi="Segoe UI Emoji" w:cs="Segoe UI Emoji"/>
          <w:b/>
          <w:bCs/>
        </w:rPr>
        <w:t>，即期交割日）</w:t>
      </w:r>
      <w:r w:rsidRPr="00301BE2">
        <w:rPr>
          <w:rFonts w:ascii="Segoe UI Emoji" w:hAnsi="Segoe UI Emoji" w:cs="Segoe UI Emoji"/>
        </w:rPr>
        <w:t>：外匯交易成交後的第二個營業日內進行交割，若交割日超過第二個營業日（即</w:t>
      </w:r>
      <w:r w:rsidRPr="00301BE2">
        <w:rPr>
          <w:rFonts w:ascii="Segoe UI Emoji" w:hAnsi="Segoe UI Emoji" w:cs="Segoe UI Emoji"/>
        </w:rPr>
        <w:t xml:space="preserve"> T+3 </w:t>
      </w:r>
      <w:r w:rsidRPr="00301BE2">
        <w:rPr>
          <w:rFonts w:ascii="Segoe UI Emoji" w:hAnsi="Segoe UI Emoji" w:cs="Segoe UI Emoji"/>
        </w:rPr>
        <w:t>起）則稱為遠期外匯。</w:t>
      </w:r>
      <w:r w:rsidRPr="00301BE2">
        <w:rPr>
          <w:rFonts w:ascii="Segoe UI Emoji" w:hAnsi="Segoe UI Emoji" w:cs="Segoe UI Emoji"/>
        </w:rPr>
        <w:t xml:space="preserve"> </w:t>
      </w:r>
    </w:p>
    <w:p w14:paraId="25151789" w14:textId="77777777" w:rsidR="00301BE2" w:rsidRPr="00301BE2" w:rsidRDefault="00301BE2" w:rsidP="00301BE2">
      <w:pPr>
        <w:numPr>
          <w:ilvl w:val="0"/>
          <w:numId w:val="20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換匯點（</w:t>
      </w:r>
      <w:r w:rsidRPr="00301BE2">
        <w:rPr>
          <w:rFonts w:ascii="Segoe UI Emoji" w:hAnsi="Segoe UI Emoji" w:cs="Segoe UI Emoji"/>
          <w:b/>
          <w:bCs/>
        </w:rPr>
        <w:t>Swap Point</w:t>
      </w:r>
      <w:r w:rsidRPr="00301BE2">
        <w:rPr>
          <w:rFonts w:ascii="Segoe UI Emoji" w:hAnsi="Segoe UI Emoji" w:cs="Segoe UI Emoji"/>
          <w:b/>
          <w:bCs/>
        </w:rPr>
        <w:t>）</w:t>
      </w:r>
      <w:r w:rsidRPr="00301BE2">
        <w:rPr>
          <w:rFonts w:ascii="Segoe UI Emoji" w:hAnsi="Segoe UI Emoji" w:cs="Segoe UI Emoji"/>
        </w:rPr>
        <w:t>：遠期匯率與即期匯率之間的差價，用於計算遠期外匯之交割匯率。</w:t>
      </w:r>
      <w:r w:rsidRPr="00301BE2">
        <w:rPr>
          <w:rFonts w:ascii="Segoe UI Emoji" w:hAnsi="Segoe UI Emoji" w:cs="Segoe UI Emoji"/>
        </w:rPr>
        <w:t xml:space="preserve"> </w:t>
      </w:r>
    </w:p>
    <w:p w14:paraId="41D8B97E" w14:textId="77777777" w:rsidR="00301BE2" w:rsidRPr="00301BE2" w:rsidRDefault="00301BE2" w:rsidP="00301BE2">
      <w:pPr>
        <w:rPr>
          <w:rFonts w:ascii="Segoe UI Emoji" w:hAnsi="Segoe UI Emoji" w:cs="Segoe UI Emoji"/>
          <w:b/>
          <w:bCs/>
        </w:rPr>
      </w:pPr>
      <w:r w:rsidRPr="00301BE2">
        <w:rPr>
          <w:rFonts w:ascii="Segoe UI Emoji" w:hAnsi="Segoe UI Emoji" w:cs="Segoe UI Emoji"/>
          <w:b/>
          <w:bCs/>
        </w:rPr>
        <w:t xml:space="preserve">💼 5. </w:t>
      </w:r>
      <w:r w:rsidRPr="00301BE2">
        <w:rPr>
          <w:rFonts w:ascii="Segoe UI Emoji" w:hAnsi="Segoe UI Emoji" w:cs="Segoe UI Emoji"/>
          <w:b/>
          <w:bCs/>
        </w:rPr>
        <w:t>課程學習職能對照</w:t>
      </w:r>
    </w:p>
    <w:p w14:paraId="3250FEBD" w14:textId="77777777" w:rsidR="00301BE2" w:rsidRPr="00301BE2" w:rsidRDefault="00301BE2" w:rsidP="00301BE2">
      <w:pPr>
        <w:numPr>
          <w:ilvl w:val="0"/>
          <w:numId w:val="21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對應職能名稱</w:t>
      </w:r>
      <w:r w:rsidRPr="00301BE2">
        <w:rPr>
          <w:rFonts w:ascii="Segoe UI Emoji" w:hAnsi="Segoe UI Emoji" w:cs="Segoe UI Emoji"/>
        </w:rPr>
        <w:t>：企業財務</w:t>
      </w:r>
      <w:r w:rsidRPr="00301BE2">
        <w:rPr>
          <w:rFonts w:ascii="Segoe UI Emoji" w:hAnsi="Segoe UI Emoji" w:cs="Segoe UI Emoji"/>
        </w:rPr>
        <w:t>/</w:t>
      </w:r>
      <w:r w:rsidRPr="00301BE2">
        <w:rPr>
          <w:rFonts w:ascii="Segoe UI Emoji" w:hAnsi="Segoe UI Emoji" w:cs="Segoe UI Emoji"/>
        </w:rPr>
        <w:t>資金專員、外匯避險交易員、法人金融客戶經理（</w:t>
      </w:r>
      <w:r w:rsidRPr="00301BE2">
        <w:rPr>
          <w:rFonts w:ascii="Segoe UI Emoji" w:hAnsi="Segoe UI Emoji" w:cs="Segoe UI Emoji"/>
        </w:rPr>
        <w:t>ARM/RM</w:t>
      </w:r>
      <w:r w:rsidRPr="00301BE2">
        <w:rPr>
          <w:rFonts w:ascii="Segoe UI Emoji" w:hAnsi="Segoe UI Emoji" w:cs="Segoe UI Emoji"/>
        </w:rPr>
        <w:t>）。</w:t>
      </w:r>
      <w:r w:rsidRPr="00301BE2">
        <w:rPr>
          <w:rFonts w:ascii="Segoe UI Emoji" w:hAnsi="Segoe UI Emoji" w:cs="Segoe UI Emoji"/>
        </w:rPr>
        <w:t xml:space="preserve"> </w:t>
      </w:r>
    </w:p>
    <w:p w14:paraId="61FFE999" w14:textId="77777777" w:rsidR="00301BE2" w:rsidRPr="00301BE2" w:rsidRDefault="00301BE2" w:rsidP="00301BE2">
      <w:pPr>
        <w:numPr>
          <w:ilvl w:val="0"/>
          <w:numId w:val="21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主要工作任務</w:t>
      </w:r>
      <w:r w:rsidRPr="00301BE2">
        <w:rPr>
          <w:rFonts w:ascii="Segoe UI Emoji" w:hAnsi="Segoe UI Emoji" w:cs="Segoe UI Emoji"/>
          <w:b/>
          <w:bCs/>
        </w:rPr>
        <w:t>/</w:t>
      </w:r>
      <w:r w:rsidRPr="00301BE2">
        <w:rPr>
          <w:rFonts w:ascii="Segoe UI Emoji" w:hAnsi="Segoe UI Emoji" w:cs="Segoe UI Emoji"/>
          <w:b/>
          <w:bCs/>
        </w:rPr>
        <w:t>能力指標</w:t>
      </w:r>
      <w:r w:rsidRPr="00301BE2">
        <w:rPr>
          <w:rFonts w:ascii="Segoe UI Emoji" w:hAnsi="Segoe UI Emoji" w:cs="Segoe UI Emoji"/>
        </w:rPr>
        <w:t>：</w:t>
      </w:r>
    </w:p>
    <w:p w14:paraId="7F2056D3" w14:textId="77777777" w:rsidR="00301BE2" w:rsidRPr="00301BE2" w:rsidRDefault="00301BE2" w:rsidP="00301BE2">
      <w:pPr>
        <w:numPr>
          <w:ilvl w:val="1"/>
          <w:numId w:val="21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[</w:t>
      </w:r>
      <w:r w:rsidRPr="00301BE2">
        <w:rPr>
          <w:rFonts w:ascii="Segoe UI Emoji" w:hAnsi="Segoe UI Emoji" w:cs="Segoe UI Emoji"/>
          <w:b/>
          <w:bCs/>
        </w:rPr>
        <w:t>分析與決策能力</w:t>
      </w:r>
      <w:r w:rsidRPr="00301BE2">
        <w:rPr>
          <w:rFonts w:ascii="Segoe UI Emoji" w:hAnsi="Segoe UI Emoji" w:cs="Segoe UI Emoji"/>
          <w:b/>
          <w:bCs/>
        </w:rPr>
        <w:t>]</w:t>
      </w:r>
      <w:r w:rsidRPr="00301BE2">
        <w:rPr>
          <w:rFonts w:ascii="Segoe UI Emoji" w:hAnsi="Segoe UI Emoji" w:cs="Segoe UI Emoji"/>
        </w:rPr>
        <w:t>：能分析企業進出口匯率風險，選擇適當避險工具（遠匯或選擇權），並依換匯點與履約匯率進行評估。</w:t>
      </w:r>
      <w:r w:rsidRPr="00301BE2">
        <w:rPr>
          <w:rFonts w:ascii="Segoe UI Emoji" w:hAnsi="Segoe UI Emoji" w:cs="Segoe UI Emoji"/>
        </w:rPr>
        <w:t xml:space="preserve"> </w:t>
      </w:r>
    </w:p>
    <w:p w14:paraId="735F733D" w14:textId="77777777" w:rsidR="00301BE2" w:rsidRPr="00301BE2" w:rsidRDefault="00301BE2" w:rsidP="00301BE2">
      <w:pPr>
        <w:numPr>
          <w:ilvl w:val="1"/>
          <w:numId w:val="21"/>
        </w:numPr>
        <w:rPr>
          <w:rFonts w:ascii="Segoe UI Emoji" w:hAnsi="Segoe UI Emoji" w:cs="Segoe UI Emoji"/>
        </w:rPr>
      </w:pPr>
      <w:r w:rsidRPr="00301BE2">
        <w:rPr>
          <w:rFonts w:ascii="Segoe UI Emoji" w:hAnsi="Segoe UI Emoji" w:cs="Segoe UI Emoji"/>
          <w:b/>
          <w:bCs/>
        </w:rPr>
        <w:t>[</w:t>
      </w:r>
      <w:r w:rsidRPr="00301BE2">
        <w:rPr>
          <w:rFonts w:ascii="Segoe UI Emoji" w:hAnsi="Segoe UI Emoji" w:cs="Segoe UI Emoji"/>
          <w:b/>
          <w:bCs/>
        </w:rPr>
        <w:t>工具操作與執行能力</w:t>
      </w:r>
      <w:r w:rsidRPr="00301BE2">
        <w:rPr>
          <w:rFonts w:ascii="Segoe UI Emoji" w:hAnsi="Segoe UI Emoji" w:cs="Segoe UI Emoji"/>
          <w:b/>
          <w:bCs/>
        </w:rPr>
        <w:t>]</w:t>
      </w:r>
      <w:r w:rsidRPr="00301BE2">
        <w:rPr>
          <w:rFonts w:ascii="Segoe UI Emoji" w:hAnsi="Segoe UI Emoji" w:cs="Segoe UI Emoji"/>
        </w:rPr>
        <w:t>：能備齊實質交易文件完成遠匯訂約、選擇權比價實質交割，並向銀行完成衍生性避險額度之徵提與申請。</w:t>
      </w:r>
      <w:r w:rsidRPr="00301BE2">
        <w:rPr>
          <w:rFonts w:ascii="Segoe UI Emoji" w:hAnsi="Segoe UI Emoji" w:cs="Segoe UI Emoji"/>
        </w:rPr>
        <w:t xml:space="preserve"> </w:t>
      </w:r>
    </w:p>
    <w:sectPr w:rsidR="00301BE2" w:rsidRPr="00301B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012D8" w14:textId="77777777" w:rsidR="00F94A6E" w:rsidRDefault="00F94A6E" w:rsidP="002E49EF">
      <w:pPr>
        <w:spacing w:after="0" w:line="240" w:lineRule="auto"/>
      </w:pPr>
      <w:r>
        <w:separator/>
      </w:r>
    </w:p>
  </w:endnote>
  <w:endnote w:type="continuationSeparator" w:id="0">
    <w:p w14:paraId="1BCE2886" w14:textId="77777777" w:rsidR="00F94A6E" w:rsidRDefault="00F94A6E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789A4" w14:textId="77777777" w:rsidR="00F94A6E" w:rsidRDefault="00F94A6E" w:rsidP="002E49EF">
      <w:pPr>
        <w:spacing w:after="0" w:line="240" w:lineRule="auto"/>
      </w:pPr>
      <w:r>
        <w:separator/>
      </w:r>
    </w:p>
  </w:footnote>
  <w:footnote w:type="continuationSeparator" w:id="0">
    <w:p w14:paraId="0AC19590" w14:textId="77777777" w:rsidR="00F94A6E" w:rsidRDefault="00F94A6E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3536"/>
    <w:multiLevelType w:val="multilevel"/>
    <w:tmpl w:val="35CC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E294A"/>
    <w:multiLevelType w:val="multilevel"/>
    <w:tmpl w:val="8738D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44A85"/>
    <w:multiLevelType w:val="multilevel"/>
    <w:tmpl w:val="359C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601689"/>
    <w:multiLevelType w:val="multilevel"/>
    <w:tmpl w:val="94E4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01F35"/>
    <w:multiLevelType w:val="multilevel"/>
    <w:tmpl w:val="C028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A4CD1"/>
    <w:multiLevelType w:val="multilevel"/>
    <w:tmpl w:val="82A4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F0ACB"/>
    <w:multiLevelType w:val="multilevel"/>
    <w:tmpl w:val="949C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84273C"/>
    <w:multiLevelType w:val="multilevel"/>
    <w:tmpl w:val="B12C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F333FF"/>
    <w:multiLevelType w:val="multilevel"/>
    <w:tmpl w:val="15E2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4F115D"/>
    <w:multiLevelType w:val="multilevel"/>
    <w:tmpl w:val="BAE6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1D1FDC"/>
    <w:multiLevelType w:val="multilevel"/>
    <w:tmpl w:val="DC9C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0F5F2D"/>
    <w:multiLevelType w:val="multilevel"/>
    <w:tmpl w:val="1612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F616C2"/>
    <w:multiLevelType w:val="multilevel"/>
    <w:tmpl w:val="9806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F75499"/>
    <w:multiLevelType w:val="multilevel"/>
    <w:tmpl w:val="76CC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F971EA"/>
    <w:multiLevelType w:val="multilevel"/>
    <w:tmpl w:val="D054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AB1B9C"/>
    <w:multiLevelType w:val="multilevel"/>
    <w:tmpl w:val="B6F4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410AD"/>
    <w:multiLevelType w:val="multilevel"/>
    <w:tmpl w:val="FC4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A44B95"/>
    <w:multiLevelType w:val="multilevel"/>
    <w:tmpl w:val="8DC4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C056D3"/>
    <w:multiLevelType w:val="multilevel"/>
    <w:tmpl w:val="6158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682EC9"/>
    <w:multiLevelType w:val="multilevel"/>
    <w:tmpl w:val="4542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177986"/>
    <w:multiLevelType w:val="multilevel"/>
    <w:tmpl w:val="99F6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1194871">
    <w:abstractNumId w:val="17"/>
  </w:num>
  <w:num w:numId="2" w16cid:durableId="1281761632">
    <w:abstractNumId w:val="20"/>
  </w:num>
  <w:num w:numId="3" w16cid:durableId="898513317">
    <w:abstractNumId w:val="3"/>
  </w:num>
  <w:num w:numId="4" w16cid:durableId="1103695872">
    <w:abstractNumId w:val="4"/>
  </w:num>
  <w:num w:numId="5" w16cid:durableId="1480147555">
    <w:abstractNumId w:val="18"/>
  </w:num>
  <w:num w:numId="6" w16cid:durableId="326370540">
    <w:abstractNumId w:val="1"/>
  </w:num>
  <w:num w:numId="7" w16cid:durableId="1640528298">
    <w:abstractNumId w:val="2"/>
  </w:num>
  <w:num w:numId="8" w16cid:durableId="56242264">
    <w:abstractNumId w:val="11"/>
  </w:num>
  <w:num w:numId="9" w16cid:durableId="49888048">
    <w:abstractNumId w:val="14"/>
  </w:num>
  <w:num w:numId="10" w16cid:durableId="1030958530">
    <w:abstractNumId w:val="16"/>
  </w:num>
  <w:num w:numId="11" w16cid:durableId="1960336245">
    <w:abstractNumId w:val="10"/>
  </w:num>
  <w:num w:numId="12" w16cid:durableId="1469471247">
    <w:abstractNumId w:val="15"/>
  </w:num>
  <w:num w:numId="13" w16cid:durableId="1436636234">
    <w:abstractNumId w:val="9"/>
  </w:num>
  <w:num w:numId="14" w16cid:durableId="381099053">
    <w:abstractNumId w:val="12"/>
  </w:num>
  <w:num w:numId="15" w16cid:durableId="207646413">
    <w:abstractNumId w:val="8"/>
  </w:num>
  <w:num w:numId="16" w16cid:durableId="1852059459">
    <w:abstractNumId w:val="0"/>
  </w:num>
  <w:num w:numId="17" w16cid:durableId="1636259370">
    <w:abstractNumId w:val="5"/>
  </w:num>
  <w:num w:numId="18" w16cid:durableId="1589535413">
    <w:abstractNumId w:val="13"/>
  </w:num>
  <w:num w:numId="19" w16cid:durableId="427192278">
    <w:abstractNumId w:val="19"/>
  </w:num>
  <w:num w:numId="20" w16cid:durableId="837840470">
    <w:abstractNumId w:val="7"/>
  </w:num>
  <w:num w:numId="21" w16cid:durableId="179648558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872FF"/>
    <w:rsid w:val="000A3FBC"/>
    <w:rsid w:val="000B02E9"/>
    <w:rsid w:val="000F0F5B"/>
    <w:rsid w:val="00126ADD"/>
    <w:rsid w:val="00163B0A"/>
    <w:rsid w:val="00185DA8"/>
    <w:rsid w:val="001E4DBC"/>
    <w:rsid w:val="001F1610"/>
    <w:rsid w:val="001F7F66"/>
    <w:rsid w:val="002154E9"/>
    <w:rsid w:val="00217964"/>
    <w:rsid w:val="00220E8F"/>
    <w:rsid w:val="00224497"/>
    <w:rsid w:val="0023273B"/>
    <w:rsid w:val="00236F5E"/>
    <w:rsid w:val="002422B4"/>
    <w:rsid w:val="00283B96"/>
    <w:rsid w:val="002E0E6B"/>
    <w:rsid w:val="002E49EF"/>
    <w:rsid w:val="00301BE2"/>
    <w:rsid w:val="003663FC"/>
    <w:rsid w:val="003E31B6"/>
    <w:rsid w:val="00444A23"/>
    <w:rsid w:val="00444E01"/>
    <w:rsid w:val="00456056"/>
    <w:rsid w:val="0045798A"/>
    <w:rsid w:val="00463722"/>
    <w:rsid w:val="004732D9"/>
    <w:rsid w:val="004A1B4B"/>
    <w:rsid w:val="004B6A26"/>
    <w:rsid w:val="004C7038"/>
    <w:rsid w:val="004D0F3D"/>
    <w:rsid w:val="004F0001"/>
    <w:rsid w:val="005906C8"/>
    <w:rsid w:val="00592861"/>
    <w:rsid w:val="00593F60"/>
    <w:rsid w:val="005D35ED"/>
    <w:rsid w:val="005E0836"/>
    <w:rsid w:val="00610FC0"/>
    <w:rsid w:val="006317C4"/>
    <w:rsid w:val="006649FE"/>
    <w:rsid w:val="006A006E"/>
    <w:rsid w:val="006D0BD4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523EA"/>
    <w:rsid w:val="00860CC6"/>
    <w:rsid w:val="00880A68"/>
    <w:rsid w:val="008946E5"/>
    <w:rsid w:val="008A623A"/>
    <w:rsid w:val="008C2C45"/>
    <w:rsid w:val="00900863"/>
    <w:rsid w:val="009323DB"/>
    <w:rsid w:val="009B233A"/>
    <w:rsid w:val="009D5EF4"/>
    <w:rsid w:val="009E6C7E"/>
    <w:rsid w:val="00A336FF"/>
    <w:rsid w:val="00A5205E"/>
    <w:rsid w:val="00A90EA1"/>
    <w:rsid w:val="00AD1298"/>
    <w:rsid w:val="00AE449E"/>
    <w:rsid w:val="00AF5931"/>
    <w:rsid w:val="00B25849"/>
    <w:rsid w:val="00B33C19"/>
    <w:rsid w:val="00B3404F"/>
    <w:rsid w:val="00B54F80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66C9E"/>
    <w:rsid w:val="00CA5887"/>
    <w:rsid w:val="00CE221D"/>
    <w:rsid w:val="00CF70C9"/>
    <w:rsid w:val="00D017A6"/>
    <w:rsid w:val="00D35B38"/>
    <w:rsid w:val="00D86202"/>
    <w:rsid w:val="00D91702"/>
    <w:rsid w:val="00DC289E"/>
    <w:rsid w:val="00DC6458"/>
    <w:rsid w:val="00DD5446"/>
    <w:rsid w:val="00DD645C"/>
    <w:rsid w:val="00DE4706"/>
    <w:rsid w:val="00E00ACC"/>
    <w:rsid w:val="00E4667F"/>
    <w:rsid w:val="00E538D3"/>
    <w:rsid w:val="00E739ED"/>
    <w:rsid w:val="00E77D3C"/>
    <w:rsid w:val="00E85B6B"/>
    <w:rsid w:val="00EA1D51"/>
    <w:rsid w:val="00F118BB"/>
    <w:rsid w:val="00F53088"/>
    <w:rsid w:val="00F61178"/>
    <w:rsid w:val="00F67F64"/>
    <w:rsid w:val="00F94A6E"/>
    <w:rsid w:val="00F94A8A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40</cp:revision>
  <dcterms:created xsi:type="dcterms:W3CDTF">2026-08-14T00:58:00Z</dcterms:created>
  <dcterms:modified xsi:type="dcterms:W3CDTF">2026-08-14T05:57:00Z</dcterms:modified>
</cp:coreProperties>
</file>