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ECD37" w14:textId="654E2835" w:rsidR="00444A23" w:rsidRPr="00F118BB" w:rsidRDefault="00E4667F" w:rsidP="00F118BB">
      <w:pPr>
        <w:jc w:val="center"/>
        <w:rPr>
          <w:rFonts w:asciiTheme="minorEastAsia" w:hAnsiTheme="minorEastAsia"/>
          <w:b/>
          <w:bCs/>
        </w:rPr>
      </w:pPr>
      <w:r w:rsidRPr="00E4667F">
        <w:rPr>
          <w:rFonts w:asciiTheme="minorEastAsia" w:hAnsiTheme="minorEastAsia"/>
          <w:b/>
          <w:bCs/>
        </w:rPr>
        <w:t>1</w:t>
      </w:r>
      <w:r w:rsidR="002E49EF">
        <w:rPr>
          <w:rFonts w:asciiTheme="minorEastAsia" w:hAnsiTheme="minorEastAsia" w:hint="eastAsia"/>
          <w:b/>
          <w:bCs/>
        </w:rPr>
        <w:t>82</w:t>
      </w:r>
      <w:r w:rsidR="00126ADD">
        <w:rPr>
          <w:rFonts w:asciiTheme="minorEastAsia" w:hAnsiTheme="minorEastAsia" w:hint="eastAsia"/>
          <w:b/>
          <w:bCs/>
        </w:rPr>
        <w:t>89</w:t>
      </w:r>
      <w:r w:rsidRPr="00E4667F">
        <w:rPr>
          <w:rFonts w:asciiTheme="minorEastAsia" w:hAnsiTheme="minorEastAsia"/>
          <w:b/>
          <w:bCs/>
        </w:rPr>
        <w:t>_</w:t>
      </w:r>
      <w:r w:rsidR="00126ADD" w:rsidRPr="00126ADD">
        <w:rPr>
          <w:rFonts w:asciiTheme="minorEastAsia" w:hAnsiTheme="minorEastAsia"/>
          <w:b/>
          <w:bCs/>
        </w:rPr>
        <w:t>Go Circular 大趨勢：線性供應鏈打掉重練！</w:t>
      </w:r>
      <w:r w:rsidR="00F118BB" w:rsidRPr="00F118BB">
        <w:rPr>
          <w:rFonts w:asciiTheme="minorEastAsia" w:hAnsiTheme="minorEastAsia" w:hint="eastAsia"/>
          <w:b/>
          <w:bCs/>
        </w:rPr>
        <w:t xml:space="preserve"> 課程摘要</w:t>
      </w:r>
    </w:p>
    <w:p w14:paraId="2D2E8438" w14:textId="569A8FC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58C2D3C4" w14:textId="77777777" w:rsidR="00126ADD" w:rsidRPr="00126ADD" w:rsidRDefault="00126ADD" w:rsidP="00126ADD">
      <w:p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</w:rPr>
        <w:t xml:space="preserve">🎯 </w:t>
      </w:r>
      <w:r w:rsidRPr="00126ADD">
        <w:rPr>
          <w:rFonts w:ascii="Segoe UI Emoji" w:hAnsi="Segoe UI Emoji" w:cs="Segoe UI Emoji"/>
          <w:b/>
          <w:bCs/>
        </w:rPr>
        <w:t xml:space="preserve">1. </w:t>
      </w:r>
      <w:r w:rsidRPr="00126ADD">
        <w:rPr>
          <w:rFonts w:ascii="Segoe UI Emoji" w:hAnsi="Segoe UI Emoji" w:cs="Segoe UI Emoji"/>
          <w:b/>
          <w:bCs/>
        </w:rPr>
        <w:t>適合對象與能力門檻</w:t>
      </w:r>
    </w:p>
    <w:p w14:paraId="350F2FD6" w14:textId="77777777" w:rsidR="00126ADD" w:rsidRPr="00126ADD" w:rsidRDefault="00126ADD" w:rsidP="00126ADD">
      <w:pPr>
        <w:numPr>
          <w:ilvl w:val="0"/>
          <w:numId w:val="46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適合族群</w:t>
      </w:r>
      <w:r w:rsidRPr="00126ADD">
        <w:rPr>
          <w:rFonts w:ascii="Segoe UI Emoji" w:hAnsi="Segoe UI Emoji" w:cs="Segoe UI Emoji"/>
        </w:rPr>
        <w:t>：</w:t>
      </w:r>
    </w:p>
    <w:p w14:paraId="1465B245" w14:textId="77777777" w:rsidR="00126ADD" w:rsidRPr="00126ADD" w:rsidRDefault="00126ADD" w:rsidP="00126ADD">
      <w:pPr>
        <w:numPr>
          <w:ilvl w:val="1"/>
          <w:numId w:val="46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老闆</w:t>
      </w:r>
      <w:r w:rsidRPr="00126ADD">
        <w:rPr>
          <w:rFonts w:ascii="Segoe UI Emoji" w:hAnsi="Segoe UI Emoji" w:cs="Segoe UI Emoji"/>
          <w:b/>
          <w:bCs/>
        </w:rPr>
        <w:t xml:space="preserve"> / </w:t>
      </w:r>
      <w:r w:rsidRPr="00126ADD">
        <w:rPr>
          <w:rFonts w:ascii="Segoe UI Emoji" w:hAnsi="Segoe UI Emoji" w:cs="Segoe UI Emoji"/>
          <w:b/>
          <w:bCs/>
        </w:rPr>
        <w:t>高階主管</w:t>
      </w:r>
      <w:r w:rsidRPr="00126ADD">
        <w:rPr>
          <w:rFonts w:ascii="Segoe UI Emoji" w:hAnsi="Segoe UI Emoji" w:cs="Segoe UI Emoji"/>
        </w:rPr>
        <w:t>：課程強調企業如何擺脫傳統線型經濟，透過轉型循環經濟提升競爭力，並建立「</w:t>
      </w:r>
      <w:r w:rsidRPr="00126ADD">
        <w:rPr>
          <w:rFonts w:ascii="Segoe UI Emoji" w:hAnsi="Segoe UI Emoji" w:cs="Segoe UI Emoji"/>
        </w:rPr>
        <w:t>CC4CC</w:t>
      </w:r>
      <w:r w:rsidRPr="00126ADD">
        <w:rPr>
          <w:rFonts w:ascii="Segoe UI Emoji" w:hAnsi="Segoe UI Emoji" w:cs="Segoe UI Emoji"/>
        </w:rPr>
        <w:t>」（跨業跨國循環合作）的永續治理思維。</w:t>
      </w:r>
      <w:r w:rsidRPr="00126ADD">
        <w:rPr>
          <w:rFonts w:ascii="Segoe UI Emoji" w:hAnsi="Segoe UI Emoji" w:cs="Segoe UI Emoji"/>
        </w:rPr>
        <w:t xml:space="preserve"> </w:t>
      </w:r>
    </w:p>
    <w:p w14:paraId="041208E6" w14:textId="17AC4D16" w:rsidR="00126ADD" w:rsidRPr="00126ADD" w:rsidRDefault="00126ADD" w:rsidP="00126ADD">
      <w:pPr>
        <w:numPr>
          <w:ilvl w:val="1"/>
          <w:numId w:val="46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中階主管</w:t>
      </w:r>
      <w:r w:rsidRPr="00126ADD">
        <w:rPr>
          <w:rFonts w:ascii="Segoe UI Emoji" w:hAnsi="Segoe UI Emoji" w:cs="Segoe UI Emoji"/>
          <w:b/>
          <w:bCs/>
        </w:rPr>
        <w:t xml:space="preserve"> / </w:t>
      </w:r>
      <w:r w:rsidRPr="00126ADD">
        <w:rPr>
          <w:rFonts w:ascii="Segoe UI Emoji" w:hAnsi="Segoe UI Emoji" w:cs="Segoe UI Emoji"/>
          <w:b/>
          <w:bCs/>
        </w:rPr>
        <w:t>職場新鮮人</w:t>
      </w:r>
      <w:r w:rsidRPr="00126ADD">
        <w:rPr>
          <w:rFonts w:ascii="Segoe UI Emoji" w:hAnsi="Segoe UI Emoji" w:cs="Segoe UI Emoji"/>
        </w:rPr>
        <w:t>：適合想了解國際永續大趨勢（</w:t>
      </w:r>
      <w:r w:rsidRPr="00126ADD">
        <w:rPr>
          <w:rFonts w:ascii="Segoe UI Emoji" w:hAnsi="Segoe UI Emoji" w:cs="Segoe UI Emoji"/>
        </w:rPr>
        <w:t>Go Circular</w:t>
      </w:r>
      <w:r w:rsidRPr="00126ADD">
        <w:rPr>
          <w:rFonts w:ascii="Segoe UI Emoji" w:hAnsi="Segoe UI Emoji" w:cs="Segoe UI Emoji"/>
        </w:rPr>
        <w:t>）、</w:t>
      </w:r>
      <w:r w:rsidRPr="00126ADD">
        <w:rPr>
          <w:rFonts w:ascii="Segoe UI Emoji" w:hAnsi="Segoe UI Emoji" w:cs="Segoe UI Emoji"/>
        </w:rPr>
        <w:t xml:space="preserve">ESG </w:t>
      </w:r>
      <w:r w:rsidRPr="00126ADD">
        <w:rPr>
          <w:rFonts w:ascii="Segoe UI Emoji" w:hAnsi="Segoe UI Emoji" w:cs="Segoe UI Emoji"/>
        </w:rPr>
        <w:t>與轉型策略，提升個人影響力與職場視野的學習者。</w:t>
      </w:r>
      <w:r w:rsidRPr="00126ADD">
        <w:rPr>
          <w:rFonts w:ascii="Segoe UI Emoji" w:hAnsi="Segoe UI Emoji" w:cs="Segoe UI Emoji"/>
        </w:rPr>
        <w:t xml:space="preserve"> </w:t>
      </w:r>
    </w:p>
    <w:p w14:paraId="42EBFFA0" w14:textId="77777777" w:rsidR="00126ADD" w:rsidRPr="00126ADD" w:rsidRDefault="00126ADD" w:rsidP="00126ADD">
      <w:pPr>
        <w:numPr>
          <w:ilvl w:val="0"/>
          <w:numId w:val="46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能力門檻</w:t>
      </w:r>
      <w:r w:rsidRPr="00126ADD">
        <w:rPr>
          <w:rFonts w:ascii="Segoe UI Emoji" w:hAnsi="Segoe UI Emoji" w:cs="Segoe UI Emoji"/>
        </w:rPr>
        <w:t>：</w:t>
      </w:r>
      <w:r w:rsidRPr="00126ADD">
        <w:rPr>
          <w:rFonts w:ascii="Segoe UI Emoji" w:hAnsi="Segoe UI Emoji" w:cs="Segoe UI Emoji"/>
          <w:b/>
          <w:bCs/>
        </w:rPr>
        <w:t>入門</w:t>
      </w:r>
      <w:r w:rsidRPr="00126ADD">
        <w:rPr>
          <w:rFonts w:ascii="Segoe UI Emoji" w:hAnsi="Segoe UI Emoji" w:cs="Segoe UI Emoji"/>
        </w:rPr>
        <w:t>（只需具備對永續議題的基本興趣即可，課程會從全球經濟與環境現況白話切入）。</w:t>
      </w:r>
      <w:r w:rsidRPr="00126ADD">
        <w:rPr>
          <w:rFonts w:ascii="Segoe UI Emoji" w:hAnsi="Segoe UI Emoji" w:cs="Segoe UI Emoji"/>
        </w:rPr>
        <w:t xml:space="preserve"> </w:t>
      </w:r>
    </w:p>
    <w:p w14:paraId="72BA6D12" w14:textId="77777777" w:rsidR="00126ADD" w:rsidRPr="00126ADD" w:rsidRDefault="00126ADD" w:rsidP="00126ADD">
      <w:pPr>
        <w:rPr>
          <w:rFonts w:ascii="Segoe UI Emoji" w:hAnsi="Segoe UI Emoji" w:cs="Segoe UI Emoji"/>
        </w:rPr>
      </w:pPr>
    </w:p>
    <w:p w14:paraId="74F74478" w14:textId="77777777" w:rsidR="00126ADD" w:rsidRPr="00126ADD" w:rsidRDefault="00126ADD" w:rsidP="00126ADD">
      <w:p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</w:rPr>
        <w:t xml:space="preserve">📚 </w:t>
      </w:r>
      <w:r w:rsidRPr="00126ADD">
        <w:rPr>
          <w:rFonts w:ascii="Segoe UI Emoji" w:hAnsi="Segoe UI Emoji" w:cs="Segoe UI Emoji"/>
          <w:b/>
          <w:bCs/>
        </w:rPr>
        <w:t xml:space="preserve">2. </w:t>
      </w:r>
      <w:r w:rsidRPr="00126ADD">
        <w:rPr>
          <w:rFonts w:ascii="Segoe UI Emoji" w:hAnsi="Segoe UI Emoji" w:cs="Segoe UI Emoji"/>
          <w:b/>
          <w:bCs/>
        </w:rPr>
        <w:t>課程核心大綱與架構圖</w:t>
      </w:r>
    </w:p>
    <w:p w14:paraId="2F03EB7A" w14:textId="77777777" w:rsidR="00126ADD" w:rsidRPr="00126ADD" w:rsidRDefault="00126ADD" w:rsidP="00126ADD">
      <w:pPr>
        <w:numPr>
          <w:ilvl w:val="0"/>
          <w:numId w:val="47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章節架構</w:t>
      </w:r>
      <w:r w:rsidRPr="00126ADD">
        <w:rPr>
          <w:rFonts w:ascii="Segoe UI Emoji" w:hAnsi="Segoe UI Emoji" w:cs="Segoe UI Emoji"/>
        </w:rPr>
        <w:t>：</w:t>
      </w:r>
    </w:p>
    <w:p w14:paraId="36600652" w14:textId="77777777" w:rsidR="00126ADD" w:rsidRPr="00126ADD" w:rsidRDefault="00126ADD" w:rsidP="00126ADD">
      <w:pPr>
        <w:numPr>
          <w:ilvl w:val="1"/>
          <w:numId w:val="47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章節一：</w:t>
      </w:r>
      <w:r w:rsidRPr="00126ADD">
        <w:rPr>
          <w:rFonts w:ascii="Segoe UI Emoji" w:hAnsi="Segoe UI Emoji" w:cs="Segoe UI Emoji"/>
          <w:b/>
          <w:bCs/>
        </w:rPr>
        <w:t xml:space="preserve">Go Circular </w:t>
      </w:r>
      <w:r w:rsidRPr="00126ADD">
        <w:rPr>
          <w:rFonts w:ascii="Segoe UI Emoji" w:hAnsi="Segoe UI Emoji" w:cs="Segoe UI Emoji"/>
          <w:b/>
          <w:bCs/>
        </w:rPr>
        <w:t>的趨勢與必然性</w:t>
      </w:r>
      <w:r w:rsidRPr="00126ADD">
        <w:rPr>
          <w:rFonts w:ascii="Segoe UI Emoji" w:hAnsi="Segoe UI Emoji" w:cs="Segoe UI Emoji"/>
        </w:rPr>
        <w:t xml:space="preserve"> </w:t>
      </w:r>
      <w:r w:rsidRPr="00126ADD">
        <w:rPr>
          <w:rFonts w:ascii="Segoe UI Emoji" w:hAnsi="Segoe UI Emoji" w:cs="Segoe UI Emoji"/>
        </w:rPr>
        <w:t>－</w:t>
      </w:r>
      <w:r w:rsidRPr="00126ADD">
        <w:rPr>
          <w:rFonts w:ascii="Segoe UI Emoji" w:hAnsi="Segoe UI Emoji" w:cs="Segoe UI Emoji"/>
        </w:rPr>
        <w:t xml:space="preserve"> </w:t>
      </w:r>
      <w:r w:rsidRPr="00126ADD">
        <w:rPr>
          <w:rFonts w:ascii="Segoe UI Emoji" w:hAnsi="Segoe UI Emoji" w:cs="Segoe UI Emoji"/>
        </w:rPr>
        <w:t>解析全球面臨的共同危害與危機，說明循環經濟為何是提升國家與企業競爭力的大趨勢。</w:t>
      </w:r>
      <w:r w:rsidRPr="00126ADD">
        <w:rPr>
          <w:rFonts w:ascii="Segoe UI Emoji" w:hAnsi="Segoe UI Emoji" w:cs="Segoe UI Emoji"/>
        </w:rPr>
        <w:t xml:space="preserve"> </w:t>
      </w:r>
    </w:p>
    <w:p w14:paraId="3BCA5C00" w14:textId="77777777" w:rsidR="00126ADD" w:rsidRPr="00126ADD" w:rsidRDefault="00126ADD" w:rsidP="00126ADD">
      <w:pPr>
        <w:numPr>
          <w:ilvl w:val="1"/>
          <w:numId w:val="47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章節二：線型經濟的限制與八大危害</w:t>
      </w:r>
      <w:r w:rsidRPr="00126ADD">
        <w:rPr>
          <w:rFonts w:ascii="Segoe UI Emoji" w:hAnsi="Segoe UI Emoji" w:cs="Segoe UI Emoji"/>
        </w:rPr>
        <w:t xml:space="preserve"> </w:t>
      </w:r>
      <w:r w:rsidRPr="00126ADD">
        <w:rPr>
          <w:rFonts w:ascii="Segoe UI Emoji" w:hAnsi="Segoe UI Emoji" w:cs="Segoe UI Emoji"/>
        </w:rPr>
        <w:t>－</w:t>
      </w:r>
      <w:r w:rsidRPr="00126ADD">
        <w:rPr>
          <w:rFonts w:ascii="Segoe UI Emoji" w:hAnsi="Segoe UI Emoji" w:cs="Segoe UI Emoji"/>
        </w:rPr>
        <w:t xml:space="preserve"> </w:t>
      </w:r>
      <w:r w:rsidRPr="00126ADD">
        <w:rPr>
          <w:rFonts w:ascii="Segoe UI Emoji" w:hAnsi="Segoe UI Emoji" w:cs="Segoe UI Emoji"/>
        </w:rPr>
        <w:t>探討過去</w:t>
      </w:r>
      <w:r w:rsidRPr="00126ADD">
        <w:rPr>
          <w:rFonts w:ascii="Segoe UI Emoji" w:hAnsi="Segoe UI Emoji" w:cs="Segoe UI Emoji"/>
        </w:rPr>
        <w:t xml:space="preserve"> 200 </w:t>
      </w:r>
      <w:r w:rsidRPr="00126ADD">
        <w:rPr>
          <w:rFonts w:ascii="Segoe UI Emoji" w:hAnsi="Segoe UI Emoji" w:cs="Segoe UI Emoji"/>
        </w:rPr>
        <w:t>年工業革命以來「開採</w:t>
      </w:r>
      <w:r w:rsidRPr="00126ADD">
        <w:rPr>
          <w:rFonts w:ascii="Segoe UI Emoji" w:hAnsi="Segoe UI Emoji" w:cs="Segoe UI Emoji"/>
        </w:rPr>
        <w:t>-</w:t>
      </w:r>
      <w:r w:rsidRPr="00126ADD">
        <w:rPr>
          <w:rFonts w:ascii="Segoe UI Emoji" w:hAnsi="Segoe UI Emoji" w:cs="Segoe UI Emoji"/>
        </w:rPr>
        <w:t>製造</w:t>
      </w:r>
      <w:r w:rsidRPr="00126ADD">
        <w:rPr>
          <w:rFonts w:ascii="Segoe UI Emoji" w:hAnsi="Segoe UI Emoji" w:cs="Segoe UI Emoji"/>
        </w:rPr>
        <w:t>-</w:t>
      </w:r>
      <w:r w:rsidRPr="00126ADD">
        <w:rPr>
          <w:rFonts w:ascii="Segoe UI Emoji" w:hAnsi="Segoe UI Emoji" w:cs="Segoe UI Emoji"/>
        </w:rPr>
        <w:t>消耗</w:t>
      </w:r>
      <w:r w:rsidRPr="00126ADD">
        <w:rPr>
          <w:rFonts w:ascii="Segoe UI Emoji" w:hAnsi="Segoe UI Emoji" w:cs="Segoe UI Emoji"/>
        </w:rPr>
        <w:t>-</w:t>
      </w:r>
      <w:r w:rsidRPr="00126ADD">
        <w:rPr>
          <w:rFonts w:ascii="Segoe UI Emoji" w:hAnsi="Segoe UI Emoji" w:cs="Segoe UI Emoji"/>
        </w:rPr>
        <w:t>拋棄」模式帶來的「五生扭曲」與「三高現象」，以及產生的八大共同危害。</w:t>
      </w:r>
      <w:r w:rsidRPr="00126ADD">
        <w:rPr>
          <w:rFonts w:ascii="Segoe UI Emoji" w:hAnsi="Segoe UI Emoji" w:cs="Segoe UI Emoji"/>
        </w:rPr>
        <w:t xml:space="preserve"> </w:t>
      </w:r>
    </w:p>
    <w:p w14:paraId="5288BE87" w14:textId="77777777" w:rsidR="00126ADD" w:rsidRPr="00126ADD" w:rsidRDefault="00126ADD" w:rsidP="00126ADD">
      <w:pPr>
        <w:numPr>
          <w:ilvl w:val="1"/>
          <w:numId w:val="47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章節三：成效不章的</w:t>
      </w:r>
      <w:r w:rsidRPr="00126ADD">
        <w:rPr>
          <w:rFonts w:ascii="Segoe UI Emoji" w:hAnsi="Segoe UI Emoji" w:cs="Segoe UI Emoji"/>
          <w:b/>
          <w:bCs/>
        </w:rPr>
        <w:t xml:space="preserve"> 30 </w:t>
      </w:r>
      <w:r w:rsidRPr="00126ADD">
        <w:rPr>
          <w:rFonts w:ascii="Segoe UI Emoji" w:hAnsi="Segoe UI Emoji" w:cs="Segoe UI Emoji"/>
          <w:b/>
          <w:bCs/>
        </w:rPr>
        <w:t>年與治本思維</w:t>
      </w:r>
      <w:r w:rsidRPr="00126ADD">
        <w:rPr>
          <w:rFonts w:ascii="Segoe UI Emoji" w:hAnsi="Segoe UI Emoji" w:cs="Segoe UI Emoji"/>
        </w:rPr>
        <w:t xml:space="preserve"> </w:t>
      </w:r>
      <w:r w:rsidRPr="00126ADD">
        <w:rPr>
          <w:rFonts w:ascii="Segoe UI Emoji" w:hAnsi="Segoe UI Emoji" w:cs="Segoe UI Emoji"/>
        </w:rPr>
        <w:t>－</w:t>
      </w:r>
      <w:r w:rsidRPr="00126ADD">
        <w:rPr>
          <w:rFonts w:ascii="Segoe UI Emoji" w:hAnsi="Segoe UI Emoji" w:cs="Segoe UI Emoji"/>
        </w:rPr>
        <w:t xml:space="preserve"> </w:t>
      </w:r>
      <w:r w:rsidRPr="00126ADD">
        <w:rPr>
          <w:rFonts w:ascii="Segoe UI Emoji" w:hAnsi="Segoe UI Emoji" w:cs="Segoe UI Emoji"/>
        </w:rPr>
        <w:t>檢討</w:t>
      </w:r>
      <w:r w:rsidRPr="00126ADD">
        <w:rPr>
          <w:rFonts w:ascii="Segoe UI Emoji" w:hAnsi="Segoe UI Emoji" w:cs="Segoe UI Emoji"/>
        </w:rPr>
        <w:t xml:space="preserve"> 30 </w:t>
      </w:r>
      <w:r w:rsidRPr="00126ADD">
        <w:rPr>
          <w:rFonts w:ascii="Segoe UI Emoji" w:hAnsi="Segoe UI Emoji" w:cs="Segoe UI Emoji"/>
        </w:rPr>
        <w:t>年來減碳活動（如</w:t>
      </w:r>
      <w:r w:rsidRPr="00126ADD">
        <w:rPr>
          <w:rFonts w:ascii="Segoe UI Emoji" w:hAnsi="Segoe UI Emoji" w:cs="Segoe UI Emoji"/>
        </w:rPr>
        <w:t xml:space="preserve"> COP</w:t>
      </w:r>
      <w:r w:rsidRPr="00126ADD">
        <w:rPr>
          <w:rFonts w:ascii="Segoe UI Emoji" w:hAnsi="Segoe UI Emoji" w:cs="Segoe UI Emoji"/>
        </w:rPr>
        <w:t>）的侷限，說明單純「</w:t>
      </w:r>
      <w:r w:rsidRPr="00126ADD">
        <w:rPr>
          <w:rFonts w:ascii="Segoe UI Emoji" w:hAnsi="Segoe UI Emoji" w:cs="Segoe UI Emoji"/>
        </w:rPr>
        <w:t>Go Green</w:t>
      </w:r>
      <w:r w:rsidRPr="00126ADD">
        <w:rPr>
          <w:rFonts w:ascii="Segoe UI Emoji" w:hAnsi="Segoe UI Emoji" w:cs="Segoe UI Emoji"/>
        </w:rPr>
        <w:t>（減輕傷害）」與「</w:t>
      </w:r>
      <w:r w:rsidRPr="00126ADD">
        <w:rPr>
          <w:rFonts w:ascii="Segoe UI Emoji" w:hAnsi="Segoe UI Emoji" w:cs="Segoe UI Emoji"/>
        </w:rPr>
        <w:t>Go Circular</w:t>
      </w:r>
      <w:r w:rsidRPr="00126ADD">
        <w:rPr>
          <w:rFonts w:ascii="Segoe UI Emoji" w:hAnsi="Segoe UI Emoji" w:cs="Segoe UI Emoji"/>
        </w:rPr>
        <w:t>（源頭重構系統）」的本質差異。</w:t>
      </w:r>
      <w:r w:rsidRPr="00126ADD">
        <w:rPr>
          <w:rFonts w:ascii="Segoe UI Emoji" w:hAnsi="Segoe UI Emoji" w:cs="Segoe UI Emoji"/>
        </w:rPr>
        <w:t xml:space="preserve"> </w:t>
      </w:r>
    </w:p>
    <w:p w14:paraId="63667AEB" w14:textId="77777777" w:rsidR="00126ADD" w:rsidRPr="00126ADD" w:rsidRDefault="00126ADD" w:rsidP="00126ADD">
      <w:pPr>
        <w:numPr>
          <w:ilvl w:val="1"/>
          <w:numId w:val="47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章節四：循環合作與策略落地（</w:t>
      </w:r>
      <w:r w:rsidRPr="00126ADD">
        <w:rPr>
          <w:rFonts w:ascii="Segoe UI Emoji" w:hAnsi="Segoe UI Emoji" w:cs="Segoe UI Emoji"/>
          <w:b/>
          <w:bCs/>
        </w:rPr>
        <w:t>CC4CC</w:t>
      </w:r>
      <w:r w:rsidRPr="00126ADD">
        <w:rPr>
          <w:rFonts w:ascii="Segoe UI Emoji" w:hAnsi="Segoe UI Emoji" w:cs="Segoe UI Emoji"/>
          <w:b/>
          <w:bCs/>
        </w:rPr>
        <w:t>）</w:t>
      </w:r>
      <w:r w:rsidRPr="00126ADD">
        <w:rPr>
          <w:rFonts w:ascii="Segoe UI Emoji" w:hAnsi="Segoe UI Emoji" w:cs="Segoe UI Emoji"/>
        </w:rPr>
        <w:t xml:space="preserve"> </w:t>
      </w:r>
      <w:r w:rsidRPr="00126ADD">
        <w:rPr>
          <w:rFonts w:ascii="Segoe UI Emoji" w:hAnsi="Segoe UI Emoji" w:cs="Segoe UI Emoji"/>
        </w:rPr>
        <w:t>－</w:t>
      </w:r>
      <w:r w:rsidRPr="00126ADD">
        <w:rPr>
          <w:rFonts w:ascii="Segoe UI Emoji" w:hAnsi="Segoe UI Emoji" w:cs="Segoe UI Emoji"/>
        </w:rPr>
        <w:t xml:space="preserve"> </w:t>
      </w:r>
      <w:r w:rsidRPr="00126ADD">
        <w:rPr>
          <w:rFonts w:ascii="Segoe UI Emoji" w:hAnsi="Segoe UI Emoji" w:cs="Segoe UI Emoji"/>
        </w:rPr>
        <w:t>介紹「循環三部曲」（好主義</w:t>
      </w:r>
      <w:r w:rsidRPr="00126ADD">
        <w:rPr>
          <w:rFonts w:ascii="Segoe UI Emoji" w:hAnsi="Segoe UI Emoji" w:cs="Segoe UI Emoji"/>
        </w:rPr>
        <w:t>+</w:t>
      </w:r>
      <w:r w:rsidRPr="00126ADD">
        <w:rPr>
          <w:rFonts w:ascii="Segoe UI Emoji" w:hAnsi="Segoe UI Emoji" w:cs="Segoe UI Emoji"/>
        </w:rPr>
        <w:t>好治理</w:t>
      </w:r>
      <w:r w:rsidRPr="00126ADD">
        <w:rPr>
          <w:rFonts w:ascii="Segoe UI Emoji" w:hAnsi="Segoe UI Emoji" w:cs="Segoe UI Emoji"/>
        </w:rPr>
        <w:t>=</w:t>
      </w:r>
      <w:r w:rsidRPr="00126ADD">
        <w:rPr>
          <w:rFonts w:ascii="Segoe UI Emoji" w:hAnsi="Segoe UI Emoji" w:cs="Segoe UI Emoji"/>
        </w:rPr>
        <w:t>好聲音）與</w:t>
      </w:r>
      <w:r w:rsidRPr="00126ADD">
        <w:rPr>
          <w:rFonts w:ascii="Segoe UI Emoji" w:hAnsi="Segoe UI Emoji" w:cs="Segoe UI Emoji"/>
        </w:rPr>
        <w:t xml:space="preserve"> CC4CC</w:t>
      </w:r>
      <w:r w:rsidRPr="00126ADD">
        <w:rPr>
          <w:rFonts w:ascii="Segoe UI Emoji" w:hAnsi="Segoe UI Emoji" w:cs="Segoe UI Emoji"/>
        </w:rPr>
        <w:t>（</w:t>
      </w:r>
      <w:r w:rsidRPr="00126ADD">
        <w:rPr>
          <w:rFonts w:ascii="Segoe UI Emoji" w:hAnsi="Segoe UI Emoji" w:cs="Segoe UI Emoji"/>
        </w:rPr>
        <w:t>Circular Collaboration for Collective Crisis</w:t>
      </w:r>
      <w:r w:rsidRPr="00126ADD">
        <w:rPr>
          <w:rFonts w:ascii="Segoe UI Emoji" w:hAnsi="Segoe UI Emoji" w:cs="Segoe UI Emoji"/>
        </w:rPr>
        <w:t>）跨界合作模式，以及台灣與全球的循環經濟策略。</w:t>
      </w:r>
      <w:r w:rsidRPr="00126ADD">
        <w:rPr>
          <w:rFonts w:ascii="Segoe UI Emoji" w:hAnsi="Segoe UI Emoji" w:cs="Segoe UI Emoji"/>
        </w:rPr>
        <w:t xml:space="preserve"> </w:t>
      </w:r>
    </w:p>
    <w:p w14:paraId="6D866E86" w14:textId="77777777" w:rsidR="00126ADD" w:rsidRPr="00126ADD" w:rsidRDefault="00126ADD" w:rsidP="00126ADD">
      <w:pPr>
        <w:rPr>
          <w:rFonts w:ascii="Segoe UI Emoji" w:hAnsi="Segoe UI Emoji" w:cs="Segoe UI Emoji"/>
        </w:rPr>
      </w:pPr>
    </w:p>
    <w:p w14:paraId="594AECC2" w14:textId="77777777" w:rsidR="00126ADD" w:rsidRPr="00126ADD" w:rsidRDefault="00126ADD" w:rsidP="00126ADD">
      <w:p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</w:rPr>
        <w:t xml:space="preserve">🛠️ </w:t>
      </w:r>
      <w:r w:rsidRPr="00126ADD">
        <w:rPr>
          <w:rFonts w:ascii="Segoe UI Emoji" w:hAnsi="Segoe UI Emoji" w:cs="Segoe UI Emoji"/>
          <w:b/>
          <w:bCs/>
        </w:rPr>
        <w:t xml:space="preserve">3. </w:t>
      </w:r>
      <w:r w:rsidRPr="00126ADD">
        <w:rPr>
          <w:rFonts w:ascii="Segoe UI Emoji" w:hAnsi="Segoe UI Emoji" w:cs="Segoe UI Emoji"/>
          <w:b/>
          <w:bCs/>
        </w:rPr>
        <w:t>必備前置知識清單</w:t>
      </w:r>
    </w:p>
    <w:p w14:paraId="36D78A25" w14:textId="77777777" w:rsidR="00126ADD" w:rsidRPr="00126ADD" w:rsidRDefault="00126ADD" w:rsidP="00126ADD">
      <w:pPr>
        <w:numPr>
          <w:ilvl w:val="0"/>
          <w:numId w:val="48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基礎商業與供應鏈概念</w:t>
      </w:r>
      <w:r w:rsidRPr="00126ADD">
        <w:rPr>
          <w:rFonts w:ascii="Segoe UI Emoji" w:hAnsi="Segoe UI Emoji" w:cs="Segoe UI Emoji"/>
        </w:rPr>
        <w:t>：瞭解基本產業供應鏈運作（如原料供給、製造代工、品牌與消費者關係）即可，無特殊軟體或硬體要求。</w:t>
      </w:r>
      <w:r w:rsidRPr="00126ADD">
        <w:rPr>
          <w:rFonts w:ascii="Segoe UI Emoji" w:hAnsi="Segoe UI Emoji" w:cs="Segoe UI Emoji"/>
        </w:rPr>
        <w:t xml:space="preserve"> </w:t>
      </w:r>
    </w:p>
    <w:p w14:paraId="05DB7A66" w14:textId="77777777" w:rsidR="00126ADD" w:rsidRPr="00126ADD" w:rsidRDefault="00126ADD" w:rsidP="00126ADD">
      <w:pPr>
        <w:rPr>
          <w:rFonts w:ascii="Segoe UI Emoji" w:hAnsi="Segoe UI Emoji" w:cs="Segoe UI Emoji"/>
        </w:rPr>
      </w:pPr>
    </w:p>
    <w:p w14:paraId="4FF33D12" w14:textId="77777777" w:rsidR="00126ADD" w:rsidRPr="00126ADD" w:rsidRDefault="00126ADD" w:rsidP="00126ADD">
      <w:p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</w:rPr>
        <w:t xml:space="preserve">📖 </w:t>
      </w:r>
      <w:r w:rsidRPr="00126ADD">
        <w:rPr>
          <w:rFonts w:ascii="Segoe UI Emoji" w:hAnsi="Segoe UI Emoji" w:cs="Segoe UI Emoji"/>
          <w:b/>
          <w:bCs/>
        </w:rPr>
        <w:t xml:space="preserve">4. </w:t>
      </w:r>
      <w:r w:rsidRPr="00126ADD">
        <w:rPr>
          <w:rFonts w:ascii="Segoe UI Emoji" w:hAnsi="Segoe UI Emoji" w:cs="Segoe UI Emoji"/>
          <w:b/>
          <w:bCs/>
        </w:rPr>
        <w:t>專有名詞與概念辭典</w:t>
      </w:r>
    </w:p>
    <w:p w14:paraId="1E393D22" w14:textId="77777777" w:rsidR="00126ADD" w:rsidRPr="00126ADD" w:rsidRDefault="00126ADD" w:rsidP="00126ADD">
      <w:pPr>
        <w:numPr>
          <w:ilvl w:val="0"/>
          <w:numId w:val="49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Go Green vs. Go Circular</w:t>
      </w:r>
      <w:r w:rsidRPr="00126ADD">
        <w:rPr>
          <w:rFonts w:ascii="Segoe UI Emoji" w:hAnsi="Segoe UI Emoji" w:cs="Segoe UI Emoji"/>
        </w:rPr>
        <w:t>：</w:t>
      </w:r>
      <w:r w:rsidRPr="00126ADD">
        <w:rPr>
          <w:rFonts w:ascii="Segoe UI Emoji" w:hAnsi="Segoe UI Emoji" w:cs="Segoe UI Emoji"/>
        </w:rPr>
        <w:t xml:space="preserve">Go Green </w:t>
      </w:r>
      <w:r w:rsidRPr="00126ADD">
        <w:rPr>
          <w:rFonts w:ascii="Segoe UI Emoji" w:hAnsi="Segoe UI Emoji" w:cs="Segoe UI Emoji"/>
        </w:rPr>
        <w:t>指的是「少壞（</w:t>
      </w:r>
      <w:r w:rsidRPr="00126ADD">
        <w:rPr>
          <w:rFonts w:ascii="Segoe UI Emoji" w:hAnsi="Segoe UI Emoji" w:cs="Segoe UI Emoji"/>
        </w:rPr>
        <w:t>doing less harm</w:t>
      </w:r>
      <w:r w:rsidRPr="00126ADD">
        <w:rPr>
          <w:rFonts w:ascii="Segoe UI Emoji" w:hAnsi="Segoe UI Emoji" w:cs="Segoe UI Emoji"/>
        </w:rPr>
        <w:t>）」，僅在既有架構下減少傷害；</w:t>
      </w:r>
      <w:r w:rsidRPr="00126ADD">
        <w:rPr>
          <w:rFonts w:ascii="Segoe UI Emoji" w:hAnsi="Segoe UI Emoji" w:cs="Segoe UI Emoji"/>
        </w:rPr>
        <w:t xml:space="preserve">Go Circular </w:t>
      </w:r>
      <w:r w:rsidRPr="00126ADD">
        <w:rPr>
          <w:rFonts w:ascii="Segoe UI Emoji" w:hAnsi="Segoe UI Emoji" w:cs="Segoe UI Emoji"/>
        </w:rPr>
        <w:t>則是「邁向循環」，從源頭重新設計經濟模式與系統，使破壞根本不存在。</w:t>
      </w:r>
      <w:r w:rsidRPr="00126ADD">
        <w:rPr>
          <w:rFonts w:ascii="Segoe UI Emoji" w:hAnsi="Segoe UI Emoji" w:cs="Segoe UI Emoji"/>
        </w:rPr>
        <w:t xml:space="preserve"> </w:t>
      </w:r>
    </w:p>
    <w:p w14:paraId="172C1EC2" w14:textId="77777777" w:rsidR="00126ADD" w:rsidRPr="00126ADD" w:rsidRDefault="00126ADD" w:rsidP="00126ADD">
      <w:pPr>
        <w:numPr>
          <w:ilvl w:val="0"/>
          <w:numId w:val="49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五生扭曲</w:t>
      </w:r>
      <w:r w:rsidRPr="00126ADD">
        <w:rPr>
          <w:rFonts w:ascii="Segoe UI Emoji" w:hAnsi="Segoe UI Emoji" w:cs="Segoe UI Emoji"/>
        </w:rPr>
        <w:t>：指線型經濟對生產模式、生計機會（就業集中化</w:t>
      </w:r>
      <w:r w:rsidRPr="00126ADD">
        <w:rPr>
          <w:rFonts w:ascii="Segoe UI Emoji" w:hAnsi="Segoe UI Emoji" w:cs="Segoe UI Emoji"/>
        </w:rPr>
        <w:t>/</w:t>
      </w:r>
      <w:r w:rsidRPr="00126ADD">
        <w:rPr>
          <w:rFonts w:ascii="Segoe UI Emoji" w:hAnsi="Segoe UI Emoji" w:cs="Segoe UI Emoji"/>
        </w:rPr>
        <w:t>偏鄉隔代教養）、生態平衡、生命與生活方式所造成的負面衝擊。</w:t>
      </w:r>
      <w:r w:rsidRPr="00126ADD">
        <w:rPr>
          <w:rFonts w:ascii="Segoe UI Emoji" w:hAnsi="Segoe UI Emoji" w:cs="Segoe UI Emoji"/>
        </w:rPr>
        <w:t xml:space="preserve"> </w:t>
      </w:r>
    </w:p>
    <w:p w14:paraId="51294F8A" w14:textId="77777777" w:rsidR="00126ADD" w:rsidRPr="00126ADD" w:rsidRDefault="00126ADD" w:rsidP="00126ADD">
      <w:pPr>
        <w:numPr>
          <w:ilvl w:val="0"/>
          <w:numId w:val="49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三高現象</w:t>
      </w:r>
      <w:r w:rsidRPr="00126ADD">
        <w:rPr>
          <w:rFonts w:ascii="Segoe UI Emoji" w:hAnsi="Segoe UI Emoji" w:cs="Segoe UI Emoji"/>
        </w:rPr>
        <w:t>：線型經濟所帶來的「高排放、高消耗、高污染」的惡性循環。</w:t>
      </w:r>
      <w:r w:rsidRPr="00126ADD">
        <w:rPr>
          <w:rFonts w:ascii="Segoe UI Emoji" w:hAnsi="Segoe UI Emoji" w:cs="Segoe UI Emoji"/>
        </w:rPr>
        <w:t xml:space="preserve"> </w:t>
      </w:r>
    </w:p>
    <w:p w14:paraId="190CC110" w14:textId="77777777" w:rsidR="00126ADD" w:rsidRPr="00126ADD" w:rsidRDefault="00126ADD" w:rsidP="00126ADD">
      <w:pPr>
        <w:numPr>
          <w:ilvl w:val="0"/>
          <w:numId w:val="49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CC4CC (Circular Collaboration for Collective Crisis)</w:t>
      </w:r>
      <w:r w:rsidRPr="00126ADD">
        <w:rPr>
          <w:rFonts w:ascii="Segoe UI Emoji" w:hAnsi="Segoe UI Emoji" w:cs="Segoe UI Emoji"/>
        </w:rPr>
        <w:t>：加速循環合作以共解集體危機，主張產、官、學、研、社、媒需建立多贏且具韌性的圓圈式合作關係。</w:t>
      </w:r>
      <w:r w:rsidRPr="00126ADD">
        <w:rPr>
          <w:rFonts w:ascii="Segoe UI Emoji" w:hAnsi="Segoe UI Emoji" w:cs="Segoe UI Emoji"/>
        </w:rPr>
        <w:t xml:space="preserve"> </w:t>
      </w:r>
    </w:p>
    <w:p w14:paraId="19575250" w14:textId="77777777" w:rsidR="00126ADD" w:rsidRPr="00126ADD" w:rsidRDefault="00126ADD" w:rsidP="00126ADD">
      <w:pPr>
        <w:rPr>
          <w:rFonts w:ascii="Segoe UI Emoji" w:hAnsi="Segoe UI Emoji" w:cs="Segoe UI Emoji"/>
        </w:rPr>
      </w:pPr>
    </w:p>
    <w:p w14:paraId="45FD9630" w14:textId="77777777" w:rsidR="00126ADD" w:rsidRPr="00126ADD" w:rsidRDefault="00126ADD" w:rsidP="00126ADD">
      <w:p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</w:rPr>
        <w:t xml:space="preserve">💼 </w:t>
      </w:r>
      <w:r w:rsidRPr="00126ADD">
        <w:rPr>
          <w:rFonts w:ascii="Segoe UI Emoji" w:hAnsi="Segoe UI Emoji" w:cs="Segoe UI Emoji"/>
          <w:b/>
          <w:bCs/>
        </w:rPr>
        <w:t xml:space="preserve">5. </w:t>
      </w:r>
      <w:r w:rsidRPr="00126ADD">
        <w:rPr>
          <w:rFonts w:ascii="Segoe UI Emoji" w:hAnsi="Segoe UI Emoji" w:cs="Segoe UI Emoji"/>
          <w:b/>
          <w:bCs/>
        </w:rPr>
        <w:t>課程學習職能對照</w:t>
      </w:r>
    </w:p>
    <w:p w14:paraId="7FC646E0" w14:textId="77777777" w:rsidR="00126ADD" w:rsidRPr="00126ADD" w:rsidRDefault="00126ADD" w:rsidP="00126ADD">
      <w:pPr>
        <w:numPr>
          <w:ilvl w:val="0"/>
          <w:numId w:val="50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對應職能名稱</w:t>
      </w:r>
      <w:r w:rsidRPr="00126ADD">
        <w:rPr>
          <w:rFonts w:ascii="Segoe UI Emoji" w:hAnsi="Segoe UI Emoji" w:cs="Segoe UI Emoji"/>
        </w:rPr>
        <w:t>：永續策略企劃師</w:t>
      </w:r>
      <w:r w:rsidRPr="00126ADD">
        <w:rPr>
          <w:rFonts w:ascii="Segoe UI Emoji" w:hAnsi="Segoe UI Emoji" w:cs="Segoe UI Emoji"/>
        </w:rPr>
        <w:t xml:space="preserve"> / ESG </w:t>
      </w:r>
      <w:r w:rsidRPr="00126ADD">
        <w:rPr>
          <w:rFonts w:ascii="Segoe UI Emoji" w:hAnsi="Segoe UI Emoji" w:cs="Segoe UI Emoji"/>
        </w:rPr>
        <w:t>永續管理師</w:t>
      </w:r>
      <w:r w:rsidRPr="00126ADD">
        <w:rPr>
          <w:rFonts w:ascii="Segoe UI Emoji" w:hAnsi="Segoe UI Emoji" w:cs="Segoe UI Emoji"/>
        </w:rPr>
        <w:t xml:space="preserve"> / </w:t>
      </w:r>
      <w:r w:rsidRPr="00126ADD">
        <w:rPr>
          <w:rFonts w:ascii="Segoe UI Emoji" w:hAnsi="Segoe UI Emoji" w:cs="Segoe UI Emoji"/>
        </w:rPr>
        <w:t>綠色供應鏈管理師</w:t>
      </w:r>
    </w:p>
    <w:p w14:paraId="54A94E98" w14:textId="77777777" w:rsidR="00126ADD" w:rsidRPr="00126ADD" w:rsidRDefault="00126ADD" w:rsidP="00126ADD">
      <w:pPr>
        <w:numPr>
          <w:ilvl w:val="0"/>
          <w:numId w:val="50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主要工作任務</w:t>
      </w:r>
      <w:r w:rsidRPr="00126ADD">
        <w:rPr>
          <w:rFonts w:ascii="Segoe UI Emoji" w:hAnsi="Segoe UI Emoji" w:cs="Segoe UI Emoji"/>
          <w:b/>
          <w:bCs/>
        </w:rPr>
        <w:t>/</w:t>
      </w:r>
      <w:r w:rsidRPr="00126ADD">
        <w:rPr>
          <w:rFonts w:ascii="Segoe UI Emoji" w:hAnsi="Segoe UI Emoji" w:cs="Segoe UI Emoji"/>
          <w:b/>
          <w:bCs/>
        </w:rPr>
        <w:t>能力指標</w:t>
      </w:r>
      <w:r w:rsidRPr="00126ADD">
        <w:rPr>
          <w:rFonts w:ascii="Segoe UI Emoji" w:hAnsi="Segoe UI Emoji" w:cs="Segoe UI Emoji"/>
        </w:rPr>
        <w:t>：</w:t>
      </w:r>
    </w:p>
    <w:p w14:paraId="6E08627A" w14:textId="77777777" w:rsidR="00126ADD" w:rsidRPr="00126ADD" w:rsidRDefault="00126ADD" w:rsidP="00126ADD">
      <w:pPr>
        <w:numPr>
          <w:ilvl w:val="1"/>
          <w:numId w:val="50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分析與決策能力</w:t>
      </w:r>
      <w:r w:rsidRPr="00126ADD">
        <w:rPr>
          <w:rFonts w:ascii="Segoe UI Emoji" w:hAnsi="Segoe UI Emoji" w:cs="Segoe UI Emoji"/>
        </w:rPr>
        <w:t>：能辨識線型經濟風險（如外部成本與環境危害），評估企業轉型循環經濟的戰略定位與競爭優勢。</w:t>
      </w:r>
      <w:r w:rsidRPr="00126ADD">
        <w:rPr>
          <w:rFonts w:ascii="Segoe UI Emoji" w:hAnsi="Segoe UI Emoji" w:cs="Segoe UI Emoji"/>
        </w:rPr>
        <w:t xml:space="preserve"> </w:t>
      </w:r>
    </w:p>
    <w:p w14:paraId="49A7A842" w14:textId="77777777" w:rsidR="00126ADD" w:rsidRPr="00126ADD" w:rsidRDefault="00126ADD" w:rsidP="00126ADD">
      <w:pPr>
        <w:numPr>
          <w:ilvl w:val="1"/>
          <w:numId w:val="50"/>
        </w:numPr>
        <w:rPr>
          <w:rFonts w:ascii="Segoe UI Emoji" w:hAnsi="Segoe UI Emoji" w:cs="Segoe UI Emoji"/>
        </w:rPr>
      </w:pPr>
      <w:r w:rsidRPr="00126ADD">
        <w:rPr>
          <w:rFonts w:ascii="Segoe UI Emoji" w:hAnsi="Segoe UI Emoji" w:cs="Segoe UI Emoji"/>
          <w:b/>
          <w:bCs/>
        </w:rPr>
        <w:t>工具操作與執行能力</w:t>
      </w:r>
      <w:r w:rsidRPr="00126ADD">
        <w:rPr>
          <w:rFonts w:ascii="Segoe UI Emoji" w:hAnsi="Segoe UI Emoji" w:cs="Segoe UI Emoji"/>
        </w:rPr>
        <w:t>：能運用</w:t>
      </w:r>
      <w:r w:rsidRPr="00126ADD">
        <w:rPr>
          <w:rFonts w:ascii="Segoe UI Emoji" w:hAnsi="Segoe UI Emoji" w:cs="Segoe UI Emoji"/>
        </w:rPr>
        <w:t xml:space="preserve"> CC4CC </w:t>
      </w:r>
      <w:r w:rsidRPr="00126ADD">
        <w:rPr>
          <w:rFonts w:ascii="Segoe UI Emoji" w:hAnsi="Segoe UI Emoji" w:cs="Segoe UI Emoji"/>
        </w:rPr>
        <w:t>合作架構與「循環三部曲」推動跨部門或跨企業的永續專案整合。</w:t>
      </w:r>
      <w:r w:rsidRPr="00126ADD">
        <w:rPr>
          <w:rFonts w:ascii="Segoe UI Emoji" w:hAnsi="Segoe UI Emoji" w:cs="Segoe UI Emoji"/>
        </w:rPr>
        <w:t xml:space="preserve"> </w:t>
      </w:r>
    </w:p>
    <w:p w14:paraId="084D055F" w14:textId="77777777" w:rsidR="00F118BB" w:rsidRPr="00126ADD" w:rsidRDefault="00F118BB" w:rsidP="00126ADD">
      <w:pPr>
        <w:rPr>
          <w:rFonts w:asciiTheme="minorEastAsia" w:hAnsiTheme="minorEastAsia"/>
        </w:rPr>
      </w:pPr>
    </w:p>
    <w:sectPr w:rsidR="00F118BB" w:rsidRPr="00126A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E8958" w14:textId="77777777" w:rsidR="005621A1" w:rsidRDefault="005621A1" w:rsidP="002E49EF">
      <w:pPr>
        <w:spacing w:after="0" w:line="240" w:lineRule="auto"/>
      </w:pPr>
      <w:r>
        <w:separator/>
      </w:r>
    </w:p>
  </w:endnote>
  <w:endnote w:type="continuationSeparator" w:id="0">
    <w:p w14:paraId="0EB0AFFA" w14:textId="77777777" w:rsidR="005621A1" w:rsidRDefault="005621A1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3F99C" w14:textId="77777777" w:rsidR="005621A1" w:rsidRDefault="005621A1" w:rsidP="002E49EF">
      <w:pPr>
        <w:spacing w:after="0" w:line="240" w:lineRule="auto"/>
      </w:pPr>
      <w:r>
        <w:separator/>
      </w:r>
    </w:p>
  </w:footnote>
  <w:footnote w:type="continuationSeparator" w:id="0">
    <w:p w14:paraId="16B85839" w14:textId="77777777" w:rsidR="005621A1" w:rsidRDefault="005621A1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D40"/>
    <w:multiLevelType w:val="multilevel"/>
    <w:tmpl w:val="0070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96315"/>
    <w:multiLevelType w:val="multilevel"/>
    <w:tmpl w:val="F572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636C7"/>
    <w:multiLevelType w:val="multilevel"/>
    <w:tmpl w:val="5974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C56E5"/>
    <w:multiLevelType w:val="multilevel"/>
    <w:tmpl w:val="9178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F66FA0"/>
    <w:multiLevelType w:val="multilevel"/>
    <w:tmpl w:val="1434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D209D"/>
    <w:multiLevelType w:val="multilevel"/>
    <w:tmpl w:val="C03C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78621D"/>
    <w:multiLevelType w:val="multilevel"/>
    <w:tmpl w:val="9058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430B4F"/>
    <w:multiLevelType w:val="multilevel"/>
    <w:tmpl w:val="E970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9F56CE"/>
    <w:multiLevelType w:val="multilevel"/>
    <w:tmpl w:val="DA5E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2F4416"/>
    <w:multiLevelType w:val="multilevel"/>
    <w:tmpl w:val="AAC6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74127E"/>
    <w:multiLevelType w:val="multilevel"/>
    <w:tmpl w:val="32D2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A954F3"/>
    <w:multiLevelType w:val="multilevel"/>
    <w:tmpl w:val="45C0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477090"/>
    <w:multiLevelType w:val="multilevel"/>
    <w:tmpl w:val="4CFE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EE5C43"/>
    <w:multiLevelType w:val="multilevel"/>
    <w:tmpl w:val="6D4A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7534EF"/>
    <w:multiLevelType w:val="multilevel"/>
    <w:tmpl w:val="D07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B8336A"/>
    <w:multiLevelType w:val="multilevel"/>
    <w:tmpl w:val="5EE6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260F7B"/>
    <w:multiLevelType w:val="multilevel"/>
    <w:tmpl w:val="3B8C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4B251D"/>
    <w:multiLevelType w:val="multilevel"/>
    <w:tmpl w:val="2610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A6325A"/>
    <w:multiLevelType w:val="multilevel"/>
    <w:tmpl w:val="B008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4D4837"/>
    <w:multiLevelType w:val="multilevel"/>
    <w:tmpl w:val="6AB6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A14C58"/>
    <w:multiLevelType w:val="multilevel"/>
    <w:tmpl w:val="1B2E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707CF8"/>
    <w:multiLevelType w:val="multilevel"/>
    <w:tmpl w:val="F1EE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5E75B5"/>
    <w:multiLevelType w:val="multilevel"/>
    <w:tmpl w:val="E40E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9F33C5"/>
    <w:multiLevelType w:val="multilevel"/>
    <w:tmpl w:val="78C2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874F5A"/>
    <w:multiLevelType w:val="multilevel"/>
    <w:tmpl w:val="F6A8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7F1B64"/>
    <w:multiLevelType w:val="multilevel"/>
    <w:tmpl w:val="1030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441994"/>
    <w:multiLevelType w:val="multilevel"/>
    <w:tmpl w:val="E374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EF3D69"/>
    <w:multiLevelType w:val="multilevel"/>
    <w:tmpl w:val="2D7C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585DCD"/>
    <w:multiLevelType w:val="multilevel"/>
    <w:tmpl w:val="A1B4D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DD50F9"/>
    <w:multiLevelType w:val="multilevel"/>
    <w:tmpl w:val="6416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E44CFE"/>
    <w:multiLevelType w:val="multilevel"/>
    <w:tmpl w:val="C4E8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946FC8"/>
    <w:multiLevelType w:val="multilevel"/>
    <w:tmpl w:val="4748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5B7EC7"/>
    <w:multiLevelType w:val="multilevel"/>
    <w:tmpl w:val="FAB6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557376"/>
    <w:multiLevelType w:val="multilevel"/>
    <w:tmpl w:val="B360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71133E"/>
    <w:multiLevelType w:val="multilevel"/>
    <w:tmpl w:val="E272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9642F2"/>
    <w:multiLevelType w:val="multilevel"/>
    <w:tmpl w:val="21E0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E707A7"/>
    <w:multiLevelType w:val="multilevel"/>
    <w:tmpl w:val="73EE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DC024B"/>
    <w:multiLevelType w:val="multilevel"/>
    <w:tmpl w:val="3620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F153B6"/>
    <w:multiLevelType w:val="multilevel"/>
    <w:tmpl w:val="8840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533AF9"/>
    <w:multiLevelType w:val="multilevel"/>
    <w:tmpl w:val="2756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8C43C1"/>
    <w:multiLevelType w:val="multilevel"/>
    <w:tmpl w:val="E60E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676E5C"/>
    <w:multiLevelType w:val="multilevel"/>
    <w:tmpl w:val="1992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3F30E8"/>
    <w:multiLevelType w:val="multilevel"/>
    <w:tmpl w:val="F4DA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006D8F"/>
    <w:multiLevelType w:val="multilevel"/>
    <w:tmpl w:val="C1B6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5E08B2"/>
    <w:multiLevelType w:val="multilevel"/>
    <w:tmpl w:val="A88E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9310AB"/>
    <w:multiLevelType w:val="multilevel"/>
    <w:tmpl w:val="6712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C2444F"/>
    <w:multiLevelType w:val="multilevel"/>
    <w:tmpl w:val="9662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FF6C24"/>
    <w:multiLevelType w:val="multilevel"/>
    <w:tmpl w:val="E1AC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B62F51"/>
    <w:multiLevelType w:val="multilevel"/>
    <w:tmpl w:val="E5BC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8A1277"/>
    <w:multiLevelType w:val="multilevel"/>
    <w:tmpl w:val="25A2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9870596">
    <w:abstractNumId w:val="45"/>
  </w:num>
  <w:num w:numId="2" w16cid:durableId="1954512680">
    <w:abstractNumId w:val="14"/>
  </w:num>
  <w:num w:numId="3" w16cid:durableId="1163934788">
    <w:abstractNumId w:val="0"/>
  </w:num>
  <w:num w:numId="4" w16cid:durableId="1011563001">
    <w:abstractNumId w:val="19"/>
  </w:num>
  <w:num w:numId="5" w16cid:durableId="1162618685">
    <w:abstractNumId w:val="25"/>
  </w:num>
  <w:num w:numId="6" w16cid:durableId="647906178">
    <w:abstractNumId w:val="13"/>
  </w:num>
  <w:num w:numId="7" w16cid:durableId="486940385">
    <w:abstractNumId w:val="3"/>
  </w:num>
  <w:num w:numId="8" w16cid:durableId="287131430">
    <w:abstractNumId w:val="31"/>
  </w:num>
  <w:num w:numId="9" w16cid:durableId="1433936467">
    <w:abstractNumId w:val="24"/>
  </w:num>
  <w:num w:numId="10" w16cid:durableId="1944922216">
    <w:abstractNumId w:val="46"/>
  </w:num>
  <w:num w:numId="11" w16cid:durableId="776675719">
    <w:abstractNumId w:val="32"/>
  </w:num>
  <w:num w:numId="12" w16cid:durableId="1542550070">
    <w:abstractNumId w:val="40"/>
  </w:num>
  <w:num w:numId="13" w16cid:durableId="157038148">
    <w:abstractNumId w:val="35"/>
  </w:num>
  <w:num w:numId="14" w16cid:durableId="1621716260">
    <w:abstractNumId w:val="49"/>
  </w:num>
  <w:num w:numId="15" w16cid:durableId="1270966283">
    <w:abstractNumId w:val="44"/>
  </w:num>
  <w:num w:numId="16" w16cid:durableId="1269587247">
    <w:abstractNumId w:val="21"/>
  </w:num>
  <w:num w:numId="17" w16cid:durableId="944969535">
    <w:abstractNumId w:val="20"/>
  </w:num>
  <w:num w:numId="18" w16cid:durableId="2066905174">
    <w:abstractNumId w:val="4"/>
  </w:num>
  <w:num w:numId="19" w16cid:durableId="1462721487">
    <w:abstractNumId w:val="30"/>
  </w:num>
  <w:num w:numId="20" w16cid:durableId="902718371">
    <w:abstractNumId w:val="37"/>
  </w:num>
  <w:num w:numId="21" w16cid:durableId="1903253589">
    <w:abstractNumId w:val="47"/>
  </w:num>
  <w:num w:numId="22" w16cid:durableId="1706129324">
    <w:abstractNumId w:val="43"/>
  </w:num>
  <w:num w:numId="23" w16cid:durableId="1691297481">
    <w:abstractNumId w:val="26"/>
  </w:num>
  <w:num w:numId="24" w16cid:durableId="249508889">
    <w:abstractNumId w:val="17"/>
  </w:num>
  <w:num w:numId="25" w16cid:durableId="735863913">
    <w:abstractNumId w:val="39"/>
  </w:num>
  <w:num w:numId="26" w16cid:durableId="903760301">
    <w:abstractNumId w:val="11"/>
  </w:num>
  <w:num w:numId="27" w16cid:durableId="2145538151">
    <w:abstractNumId w:val="16"/>
  </w:num>
  <w:num w:numId="28" w16cid:durableId="1682657238">
    <w:abstractNumId w:val="34"/>
  </w:num>
  <w:num w:numId="29" w16cid:durableId="444346434">
    <w:abstractNumId w:val="2"/>
  </w:num>
  <w:num w:numId="30" w16cid:durableId="1297029743">
    <w:abstractNumId w:val="8"/>
  </w:num>
  <w:num w:numId="31" w16cid:durableId="1558780187">
    <w:abstractNumId w:val="48"/>
  </w:num>
  <w:num w:numId="32" w16cid:durableId="714740597">
    <w:abstractNumId w:val="27"/>
  </w:num>
  <w:num w:numId="33" w16cid:durableId="292902731">
    <w:abstractNumId w:val="15"/>
  </w:num>
  <w:num w:numId="34" w16cid:durableId="280575549">
    <w:abstractNumId w:val="12"/>
  </w:num>
  <w:num w:numId="35" w16cid:durableId="1430616543">
    <w:abstractNumId w:val="41"/>
  </w:num>
  <w:num w:numId="36" w16cid:durableId="2010064222">
    <w:abstractNumId w:val="10"/>
  </w:num>
  <w:num w:numId="37" w16cid:durableId="1235628245">
    <w:abstractNumId w:val="28"/>
  </w:num>
  <w:num w:numId="38" w16cid:durableId="1859343975">
    <w:abstractNumId w:val="6"/>
  </w:num>
  <w:num w:numId="39" w16cid:durableId="831485438">
    <w:abstractNumId w:val="38"/>
  </w:num>
  <w:num w:numId="40" w16cid:durableId="278491207">
    <w:abstractNumId w:val="36"/>
  </w:num>
  <w:num w:numId="41" w16cid:durableId="941036881">
    <w:abstractNumId w:val="9"/>
  </w:num>
  <w:num w:numId="42" w16cid:durableId="356741099">
    <w:abstractNumId w:val="1"/>
  </w:num>
  <w:num w:numId="43" w16cid:durableId="1243106350">
    <w:abstractNumId w:val="33"/>
  </w:num>
  <w:num w:numId="44" w16cid:durableId="1865941914">
    <w:abstractNumId w:val="23"/>
  </w:num>
  <w:num w:numId="45" w16cid:durableId="1271626043">
    <w:abstractNumId w:val="42"/>
  </w:num>
  <w:num w:numId="46" w16cid:durableId="1753547687">
    <w:abstractNumId w:val="18"/>
  </w:num>
  <w:num w:numId="47" w16cid:durableId="1921937188">
    <w:abstractNumId w:val="29"/>
  </w:num>
  <w:num w:numId="48" w16cid:durableId="1591769753">
    <w:abstractNumId w:val="5"/>
  </w:num>
  <w:num w:numId="49" w16cid:durableId="22562514">
    <w:abstractNumId w:val="7"/>
  </w:num>
  <w:num w:numId="50" w16cid:durableId="1812092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126ADD"/>
    <w:rsid w:val="00185DA8"/>
    <w:rsid w:val="002154E9"/>
    <w:rsid w:val="00220E8F"/>
    <w:rsid w:val="00224497"/>
    <w:rsid w:val="00236F5E"/>
    <w:rsid w:val="002E49EF"/>
    <w:rsid w:val="003663FC"/>
    <w:rsid w:val="00444A23"/>
    <w:rsid w:val="00456056"/>
    <w:rsid w:val="004B6A26"/>
    <w:rsid w:val="004D0F3D"/>
    <w:rsid w:val="004F0001"/>
    <w:rsid w:val="005621A1"/>
    <w:rsid w:val="00592861"/>
    <w:rsid w:val="006317C4"/>
    <w:rsid w:val="00710AD3"/>
    <w:rsid w:val="00825B4B"/>
    <w:rsid w:val="00900863"/>
    <w:rsid w:val="00AF5931"/>
    <w:rsid w:val="00B25849"/>
    <w:rsid w:val="00BF3D8B"/>
    <w:rsid w:val="00BF6A04"/>
    <w:rsid w:val="00C66C9E"/>
    <w:rsid w:val="00DD645C"/>
    <w:rsid w:val="00E4667F"/>
    <w:rsid w:val="00E77D3C"/>
    <w:rsid w:val="00E85B6B"/>
    <w:rsid w:val="00F118BB"/>
    <w:rsid w:val="00F67F64"/>
    <w:rsid w:val="00F9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3</cp:revision>
  <dcterms:created xsi:type="dcterms:W3CDTF">2026-08-14T00:58:00Z</dcterms:created>
  <dcterms:modified xsi:type="dcterms:W3CDTF">2026-08-14T01:12:00Z</dcterms:modified>
</cp:coreProperties>
</file>