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ECD37" w14:textId="7827ABCD" w:rsidR="00444A23" w:rsidRPr="00F118BB" w:rsidRDefault="00E4667F" w:rsidP="00F118BB">
      <w:pPr>
        <w:jc w:val="center"/>
        <w:rPr>
          <w:rFonts w:asciiTheme="minorEastAsia" w:hAnsiTheme="minorEastAsia"/>
          <w:b/>
          <w:bCs/>
        </w:rPr>
      </w:pPr>
      <w:r w:rsidRPr="00E4667F">
        <w:rPr>
          <w:rFonts w:asciiTheme="minorEastAsia" w:hAnsiTheme="minorEastAsia"/>
          <w:b/>
          <w:bCs/>
        </w:rPr>
        <w:t>1</w:t>
      </w:r>
      <w:r w:rsidR="002E49EF">
        <w:rPr>
          <w:rFonts w:asciiTheme="minorEastAsia" w:hAnsiTheme="minorEastAsia" w:hint="eastAsia"/>
          <w:b/>
          <w:bCs/>
        </w:rPr>
        <w:t>8293</w:t>
      </w:r>
      <w:r w:rsidRPr="00E4667F">
        <w:rPr>
          <w:rFonts w:asciiTheme="minorEastAsia" w:hAnsiTheme="minorEastAsia"/>
          <w:b/>
          <w:bCs/>
        </w:rPr>
        <w:t>_</w:t>
      </w:r>
      <w:r w:rsidR="002E49EF" w:rsidRPr="002E49EF">
        <w:rPr>
          <w:rFonts w:asciiTheme="minorEastAsia" w:hAnsiTheme="minorEastAsia"/>
          <w:b/>
          <w:bCs/>
        </w:rPr>
        <w:t>Go Circular 大機會：循環三部曲-串連好治理</w:t>
      </w:r>
      <w:r w:rsidR="00F118BB" w:rsidRPr="00F118BB">
        <w:rPr>
          <w:rFonts w:asciiTheme="minorEastAsia" w:hAnsiTheme="minorEastAsia" w:hint="eastAsia"/>
          <w:b/>
          <w:bCs/>
        </w:rPr>
        <w:t xml:space="preserve"> 課程摘要</w:t>
      </w:r>
    </w:p>
    <w:p w14:paraId="2D2E8438" w14:textId="569A8FC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223E811B" w14:textId="77777777" w:rsidR="002E49EF" w:rsidRPr="002E49EF" w:rsidRDefault="002E49EF" w:rsidP="002E49EF">
      <w:p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</w:rPr>
        <w:t xml:space="preserve">🎯 </w:t>
      </w:r>
      <w:r w:rsidRPr="002E49EF">
        <w:rPr>
          <w:rFonts w:ascii="Segoe UI Emoji" w:hAnsi="Segoe UI Emoji" w:cs="Segoe UI Emoji"/>
          <w:b/>
          <w:bCs/>
        </w:rPr>
        <w:t xml:space="preserve">1. </w:t>
      </w:r>
      <w:r w:rsidRPr="002E49EF">
        <w:rPr>
          <w:rFonts w:ascii="Segoe UI Emoji" w:hAnsi="Segoe UI Emoji" w:cs="Segoe UI Emoji"/>
          <w:b/>
          <w:bCs/>
        </w:rPr>
        <w:t>適合對象與能力門檻</w:t>
      </w:r>
    </w:p>
    <w:p w14:paraId="3658715A" w14:textId="77777777" w:rsidR="002E49EF" w:rsidRPr="002E49EF" w:rsidRDefault="002E49EF" w:rsidP="002E49EF">
      <w:pPr>
        <w:numPr>
          <w:ilvl w:val="0"/>
          <w:numId w:val="26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適合族群</w:t>
      </w:r>
      <w:r w:rsidRPr="002E49EF">
        <w:rPr>
          <w:rFonts w:ascii="Segoe UI Emoji" w:hAnsi="Segoe UI Emoji" w:cs="Segoe UI Emoji"/>
        </w:rPr>
        <w:t>：企業決策者、永續主管與</w:t>
      </w:r>
      <w:r w:rsidRPr="002E49EF">
        <w:rPr>
          <w:rFonts w:ascii="Segoe UI Emoji" w:hAnsi="Segoe UI Emoji" w:cs="Segoe UI Emoji"/>
        </w:rPr>
        <w:t xml:space="preserve"> CSR/ESG </w:t>
      </w:r>
      <w:r w:rsidRPr="002E49EF">
        <w:rPr>
          <w:rFonts w:ascii="Segoe UI Emoji" w:hAnsi="Segoe UI Emoji" w:cs="Segoe UI Emoji"/>
        </w:rPr>
        <w:t>專員、政策制定者與產官學研推動者。此課程協助理解如何將永續理想轉化為具體的政策槓桿與商業模式，超越傳統「綠色（</w:t>
      </w:r>
      <w:r w:rsidRPr="002E49EF">
        <w:rPr>
          <w:rFonts w:ascii="Segoe UI Emoji" w:hAnsi="Segoe UI Emoji" w:cs="Segoe UI Emoji"/>
        </w:rPr>
        <w:t>Go Green</w:t>
      </w:r>
      <w:r w:rsidRPr="002E49EF">
        <w:rPr>
          <w:rFonts w:ascii="Segoe UI Emoji" w:hAnsi="Segoe UI Emoji" w:cs="Segoe UI Emoji"/>
        </w:rPr>
        <w:t>）」觀念並邁向「循環（</w:t>
      </w:r>
      <w:r w:rsidRPr="002E49EF">
        <w:rPr>
          <w:rFonts w:ascii="Segoe UI Emoji" w:hAnsi="Segoe UI Emoji" w:cs="Segoe UI Emoji"/>
        </w:rPr>
        <w:t>Go Circular</w:t>
      </w:r>
      <w:r w:rsidRPr="002E49EF">
        <w:rPr>
          <w:rFonts w:ascii="Segoe UI Emoji" w:hAnsi="Segoe UI Emoji" w:cs="Segoe UI Emoji"/>
        </w:rPr>
        <w:t>）」。</w:t>
      </w:r>
      <w:r w:rsidRPr="002E49EF">
        <w:rPr>
          <w:rFonts w:ascii="Segoe UI Emoji" w:hAnsi="Segoe UI Emoji" w:cs="Segoe UI Emoji"/>
        </w:rPr>
        <w:t xml:space="preserve"> </w:t>
      </w:r>
    </w:p>
    <w:p w14:paraId="22852E3F" w14:textId="77777777" w:rsidR="002E49EF" w:rsidRPr="002E49EF" w:rsidRDefault="002E49EF" w:rsidP="002E49EF">
      <w:pPr>
        <w:numPr>
          <w:ilvl w:val="0"/>
          <w:numId w:val="26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能力門檻</w:t>
      </w:r>
      <w:r w:rsidRPr="002E49EF">
        <w:rPr>
          <w:rFonts w:ascii="Segoe UI Emoji" w:hAnsi="Segoe UI Emoji" w:cs="Segoe UI Emoji"/>
        </w:rPr>
        <w:t>：入門至普通。只需具備基礎的企業營運或環境永續概念即可輕鬆理解。</w:t>
      </w:r>
      <w:r w:rsidRPr="002E49EF">
        <w:rPr>
          <w:rFonts w:ascii="Segoe UI Emoji" w:hAnsi="Segoe UI Emoji" w:cs="Segoe UI Emoji"/>
        </w:rPr>
        <w:t xml:space="preserve"> </w:t>
      </w:r>
    </w:p>
    <w:p w14:paraId="6A4BE0A7" w14:textId="77777777" w:rsidR="002E49EF" w:rsidRPr="002E49EF" w:rsidRDefault="002E49EF" w:rsidP="002E49EF">
      <w:pPr>
        <w:rPr>
          <w:rFonts w:ascii="Segoe UI Emoji" w:hAnsi="Segoe UI Emoji" w:cs="Segoe UI Emoji"/>
        </w:rPr>
      </w:pPr>
    </w:p>
    <w:p w14:paraId="7BF66897" w14:textId="77777777" w:rsidR="002E49EF" w:rsidRPr="002E49EF" w:rsidRDefault="002E49EF" w:rsidP="002E49EF">
      <w:p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</w:rPr>
        <w:t xml:space="preserve">📚 </w:t>
      </w:r>
      <w:r w:rsidRPr="002E49EF">
        <w:rPr>
          <w:rFonts w:ascii="Segoe UI Emoji" w:hAnsi="Segoe UI Emoji" w:cs="Segoe UI Emoji"/>
          <w:b/>
          <w:bCs/>
        </w:rPr>
        <w:t xml:space="preserve">2. </w:t>
      </w:r>
      <w:r w:rsidRPr="002E49EF">
        <w:rPr>
          <w:rFonts w:ascii="Segoe UI Emoji" w:hAnsi="Segoe UI Emoji" w:cs="Segoe UI Emoji"/>
          <w:b/>
          <w:bCs/>
        </w:rPr>
        <w:t>課程核心大綱與架構圖</w:t>
      </w:r>
    </w:p>
    <w:p w14:paraId="17F27887" w14:textId="77777777" w:rsidR="002E49EF" w:rsidRPr="002E49EF" w:rsidRDefault="002E49EF" w:rsidP="002E49EF">
      <w:pPr>
        <w:numPr>
          <w:ilvl w:val="0"/>
          <w:numId w:val="27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章節架構</w:t>
      </w:r>
      <w:r w:rsidRPr="002E49EF">
        <w:rPr>
          <w:rFonts w:ascii="Segoe UI Emoji" w:hAnsi="Segoe UI Emoji" w:cs="Segoe UI Emoji"/>
        </w:rPr>
        <w:t>：</w:t>
      </w:r>
    </w:p>
    <w:p w14:paraId="31FBC723" w14:textId="77777777" w:rsidR="002E49EF" w:rsidRPr="002E49EF" w:rsidRDefault="002E49EF" w:rsidP="002E49EF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章節一：</w:t>
      </w:r>
      <w:r w:rsidRPr="002E49EF">
        <w:rPr>
          <w:rFonts w:ascii="Segoe UI Emoji" w:hAnsi="Segoe UI Emoji" w:cs="Segoe UI Emoji"/>
          <w:b/>
          <w:bCs/>
        </w:rPr>
        <w:t xml:space="preserve">Go Circular </w:t>
      </w:r>
      <w:r w:rsidRPr="002E49EF">
        <w:rPr>
          <w:rFonts w:ascii="Segoe UI Emoji" w:hAnsi="Segoe UI Emoji" w:cs="Segoe UI Emoji"/>
          <w:b/>
          <w:bCs/>
        </w:rPr>
        <w:t>邁向循環的大趨勢</w:t>
      </w:r>
      <w:r w:rsidRPr="002E49EF">
        <w:rPr>
          <w:rFonts w:ascii="Segoe UI Emoji" w:hAnsi="Segoe UI Emoji" w:cs="Segoe UI Emoji"/>
        </w:rPr>
        <w:t xml:space="preserve"> </w:t>
      </w:r>
      <w:r w:rsidRPr="002E49EF">
        <w:rPr>
          <w:rFonts w:ascii="Segoe UI Emoji" w:hAnsi="Segoe UI Emoji" w:cs="Segoe UI Emoji"/>
        </w:rPr>
        <w:t>－</w:t>
      </w:r>
      <w:r w:rsidRPr="002E49EF">
        <w:rPr>
          <w:rFonts w:ascii="Segoe UI Emoji" w:hAnsi="Segoe UI Emoji" w:cs="Segoe UI Emoji"/>
        </w:rPr>
        <w:t xml:space="preserve"> </w:t>
      </w:r>
      <w:r w:rsidRPr="002E49EF">
        <w:rPr>
          <w:rFonts w:ascii="Segoe UI Emoji" w:hAnsi="Segoe UI Emoji" w:cs="Segoe UI Emoji"/>
        </w:rPr>
        <w:t>說明轉型循環經濟的必然性，提出「循環三部曲」（好主義</w:t>
      </w:r>
      <w:r w:rsidRPr="002E49EF">
        <w:rPr>
          <w:rFonts w:ascii="Segoe UI Emoji" w:hAnsi="Segoe UI Emoji" w:cs="Segoe UI Emoji"/>
        </w:rPr>
        <w:t xml:space="preserve"> + </w:t>
      </w:r>
      <w:r w:rsidRPr="002E49EF">
        <w:rPr>
          <w:rFonts w:ascii="Segoe UI Emoji" w:hAnsi="Segoe UI Emoji" w:cs="Segoe UI Emoji"/>
        </w:rPr>
        <w:t>好治理</w:t>
      </w:r>
      <w:r w:rsidRPr="002E49EF">
        <w:rPr>
          <w:rFonts w:ascii="Segoe UI Emoji" w:hAnsi="Segoe UI Emoji" w:cs="Segoe UI Emoji"/>
        </w:rPr>
        <w:t xml:space="preserve"> = </w:t>
      </w:r>
      <w:r w:rsidRPr="002E49EF">
        <w:rPr>
          <w:rFonts w:ascii="Segoe UI Emoji" w:hAnsi="Segoe UI Emoji" w:cs="Segoe UI Emoji"/>
        </w:rPr>
        <w:t>好生意）與「</w:t>
      </w:r>
      <w:r w:rsidRPr="002E49EF">
        <w:rPr>
          <w:rFonts w:ascii="Segoe UI Emoji" w:hAnsi="Segoe UI Emoji" w:cs="Segoe UI Emoji"/>
        </w:rPr>
        <w:t>CC for CC</w:t>
      </w:r>
      <w:r w:rsidRPr="002E49EF">
        <w:rPr>
          <w:rFonts w:ascii="Segoe UI Emoji" w:hAnsi="Segoe UI Emoji" w:cs="Segoe UI Emoji"/>
        </w:rPr>
        <w:t>」合作架構。</w:t>
      </w:r>
      <w:r w:rsidRPr="002E49EF">
        <w:rPr>
          <w:rFonts w:ascii="Segoe UI Emoji" w:hAnsi="Segoe UI Emoji" w:cs="Segoe UI Emoji"/>
        </w:rPr>
        <w:t xml:space="preserve"> </w:t>
      </w:r>
    </w:p>
    <w:p w14:paraId="35D15EF2" w14:textId="77777777" w:rsidR="002E49EF" w:rsidRPr="002E49EF" w:rsidRDefault="002E49EF" w:rsidP="002E49EF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章節二：六大政策槓桿（國內好治理）</w:t>
      </w:r>
      <w:r w:rsidRPr="002E49EF">
        <w:rPr>
          <w:rFonts w:ascii="Segoe UI Emoji" w:hAnsi="Segoe UI Emoji" w:cs="Segoe UI Emoji"/>
        </w:rPr>
        <w:t xml:space="preserve"> </w:t>
      </w:r>
      <w:r w:rsidRPr="002E49EF">
        <w:rPr>
          <w:rFonts w:ascii="Segoe UI Emoji" w:hAnsi="Segoe UI Emoji" w:cs="Segoe UI Emoji"/>
        </w:rPr>
        <w:t>－</w:t>
      </w:r>
      <w:r w:rsidRPr="002E49EF">
        <w:rPr>
          <w:rFonts w:ascii="Segoe UI Emoji" w:hAnsi="Segoe UI Emoji" w:cs="Segoe UI Emoji"/>
        </w:rPr>
        <w:t xml:space="preserve"> </w:t>
      </w:r>
      <w:r w:rsidRPr="002E49EF">
        <w:rPr>
          <w:rFonts w:ascii="Segoe UI Emoji" w:hAnsi="Segoe UI Emoji" w:cs="Segoe UI Emoji"/>
        </w:rPr>
        <w:t>解析法令行政、循環採購、財稅預算、循環金融、研發導向與人才培訓等六大政策工具，並提出將廢棄物「資產化」與發行「維修券」之創新作法。</w:t>
      </w:r>
      <w:r w:rsidRPr="002E49EF">
        <w:rPr>
          <w:rFonts w:ascii="Segoe UI Emoji" w:hAnsi="Segoe UI Emoji" w:cs="Segoe UI Emoji"/>
        </w:rPr>
        <w:t xml:space="preserve"> </w:t>
      </w:r>
    </w:p>
    <w:p w14:paraId="3AC2042D" w14:textId="77777777" w:rsidR="002E49EF" w:rsidRPr="002E49EF" w:rsidRDefault="002E49EF" w:rsidP="002E49EF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章節三：三大國際對話（國際好治理）</w:t>
      </w:r>
      <w:r w:rsidRPr="002E49EF">
        <w:rPr>
          <w:rFonts w:ascii="Segoe UI Emoji" w:hAnsi="Segoe UI Emoji" w:cs="Segoe UI Emoji"/>
        </w:rPr>
        <w:t xml:space="preserve"> </w:t>
      </w:r>
      <w:r w:rsidRPr="002E49EF">
        <w:rPr>
          <w:rFonts w:ascii="Segoe UI Emoji" w:hAnsi="Segoe UI Emoji" w:cs="Segoe UI Emoji"/>
        </w:rPr>
        <w:t>－</w:t>
      </w:r>
      <w:r w:rsidRPr="002E49EF">
        <w:rPr>
          <w:rFonts w:ascii="Segoe UI Emoji" w:hAnsi="Segoe UI Emoji" w:cs="Segoe UI Emoji"/>
        </w:rPr>
        <w:t xml:space="preserve"> </w:t>
      </w:r>
      <w:r w:rsidRPr="002E49EF">
        <w:rPr>
          <w:rFonts w:ascii="Segoe UI Emoji" w:hAnsi="Segoe UI Emoji" w:cs="Segoe UI Emoji"/>
        </w:rPr>
        <w:t>探討將循環經濟納入政經貿談判（</w:t>
      </w:r>
      <w:r w:rsidRPr="002E49EF">
        <w:rPr>
          <w:rFonts w:ascii="Segoe UI Emoji" w:hAnsi="Segoe UI Emoji" w:cs="Segoe UI Emoji"/>
        </w:rPr>
        <w:t>PET</w:t>
      </w:r>
      <w:r w:rsidRPr="002E49EF">
        <w:rPr>
          <w:rFonts w:ascii="Segoe UI Emoji" w:hAnsi="Segoe UI Emoji" w:cs="Segoe UI Emoji"/>
        </w:rPr>
        <w:t>）、推動消費導向（</w:t>
      </w:r>
      <w:r w:rsidRPr="002E49EF">
        <w:rPr>
          <w:rFonts w:ascii="Segoe UI Emoji" w:hAnsi="Segoe UI Emoji" w:cs="Segoe UI Emoji"/>
        </w:rPr>
        <w:t>Consumption-based</w:t>
      </w:r>
      <w:r w:rsidRPr="002E49EF">
        <w:rPr>
          <w:rFonts w:ascii="Segoe UI Emoji" w:hAnsi="Segoe UI Emoji" w:cs="Segoe UI Emoji"/>
        </w:rPr>
        <w:t>）碳排管制，以及建構「循環會計」制度。</w:t>
      </w:r>
      <w:r w:rsidRPr="002E49EF">
        <w:rPr>
          <w:rFonts w:ascii="Segoe UI Emoji" w:hAnsi="Segoe UI Emoji" w:cs="Segoe UI Emoji"/>
        </w:rPr>
        <w:t xml:space="preserve"> </w:t>
      </w:r>
    </w:p>
    <w:p w14:paraId="33BB0E3E" w14:textId="77777777" w:rsidR="002E49EF" w:rsidRPr="002E49EF" w:rsidRDefault="002E49EF" w:rsidP="002E49EF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章節四：邁向循環好生意與系統性思考</w:t>
      </w:r>
      <w:r w:rsidRPr="002E49EF">
        <w:rPr>
          <w:rFonts w:ascii="Segoe UI Emoji" w:hAnsi="Segoe UI Emoji" w:cs="Segoe UI Emoji"/>
        </w:rPr>
        <w:t xml:space="preserve"> </w:t>
      </w:r>
      <w:r w:rsidRPr="002E49EF">
        <w:rPr>
          <w:rFonts w:ascii="Segoe UI Emoji" w:hAnsi="Segoe UI Emoji" w:cs="Segoe UI Emoji"/>
        </w:rPr>
        <w:t>－</w:t>
      </w:r>
      <w:r w:rsidRPr="002E49EF">
        <w:rPr>
          <w:rFonts w:ascii="Segoe UI Emoji" w:hAnsi="Segoe UI Emoji" w:cs="Segoe UI Emoji"/>
        </w:rPr>
        <w:t xml:space="preserve"> </w:t>
      </w:r>
      <w:r w:rsidRPr="002E49EF">
        <w:rPr>
          <w:rFonts w:ascii="Segoe UI Emoji" w:hAnsi="Segoe UI Emoji" w:cs="Segoe UI Emoji"/>
        </w:rPr>
        <w:t>解析</w:t>
      </w:r>
      <w:r w:rsidRPr="002E49EF">
        <w:rPr>
          <w:rFonts w:ascii="Segoe UI Emoji" w:hAnsi="Segoe UI Emoji" w:cs="Segoe UI Emoji"/>
        </w:rPr>
        <w:t xml:space="preserve"> 17 </w:t>
      </w:r>
      <w:r w:rsidRPr="002E49EF">
        <w:rPr>
          <w:rFonts w:ascii="Segoe UI Emoji" w:hAnsi="Segoe UI Emoji" w:cs="Segoe UI Emoji"/>
        </w:rPr>
        <w:t>項</w:t>
      </w:r>
      <w:r w:rsidRPr="002E49EF">
        <w:rPr>
          <w:rFonts w:ascii="Segoe UI Emoji" w:hAnsi="Segoe UI Emoji" w:cs="Segoe UI Emoji"/>
        </w:rPr>
        <w:t xml:space="preserve"> SDGs </w:t>
      </w:r>
      <w:r w:rsidRPr="002E49EF">
        <w:rPr>
          <w:rFonts w:ascii="Segoe UI Emoji" w:hAnsi="Segoe UI Emoji" w:cs="Segoe UI Emoji"/>
        </w:rPr>
        <w:t>的全方位系統性連結、利害關係人價值的重塑，並以「</w:t>
      </w:r>
      <w:r w:rsidRPr="002E49EF">
        <w:rPr>
          <w:rFonts w:ascii="Segoe UI Emoji" w:hAnsi="Segoe UI Emoji" w:cs="Segoe UI Emoji"/>
        </w:rPr>
        <w:t xml:space="preserve">15% </w:t>
      </w:r>
      <w:r w:rsidRPr="002E49EF">
        <w:rPr>
          <w:rFonts w:ascii="Segoe UI Emoji" w:hAnsi="Segoe UI Emoji" w:cs="Segoe UI Emoji"/>
        </w:rPr>
        <w:t>臨界點」鼓勵個人與企業啟動改變。</w:t>
      </w:r>
      <w:r w:rsidRPr="002E49EF">
        <w:rPr>
          <w:rFonts w:ascii="Segoe UI Emoji" w:hAnsi="Segoe UI Emoji" w:cs="Segoe UI Emoji"/>
        </w:rPr>
        <w:t xml:space="preserve"> </w:t>
      </w:r>
    </w:p>
    <w:p w14:paraId="2A1E295B" w14:textId="77777777" w:rsidR="002E49EF" w:rsidRPr="002E49EF" w:rsidRDefault="002E49EF" w:rsidP="002E49EF">
      <w:pPr>
        <w:rPr>
          <w:rFonts w:ascii="Segoe UI Emoji" w:hAnsi="Segoe UI Emoji" w:cs="Segoe UI Emoji"/>
        </w:rPr>
      </w:pPr>
    </w:p>
    <w:p w14:paraId="622550D0" w14:textId="77777777" w:rsidR="002E49EF" w:rsidRPr="002E49EF" w:rsidRDefault="002E49EF" w:rsidP="002E49EF">
      <w:p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</w:rPr>
        <w:t xml:space="preserve">🛠️ </w:t>
      </w:r>
      <w:r w:rsidRPr="002E49EF">
        <w:rPr>
          <w:rFonts w:ascii="Segoe UI Emoji" w:hAnsi="Segoe UI Emoji" w:cs="Segoe UI Emoji"/>
          <w:b/>
          <w:bCs/>
        </w:rPr>
        <w:t xml:space="preserve">3. </w:t>
      </w:r>
      <w:r w:rsidRPr="002E49EF">
        <w:rPr>
          <w:rFonts w:ascii="Segoe UI Emoji" w:hAnsi="Segoe UI Emoji" w:cs="Segoe UI Emoji"/>
          <w:b/>
          <w:bCs/>
        </w:rPr>
        <w:t>必備前置知識清單</w:t>
      </w:r>
    </w:p>
    <w:p w14:paraId="5058E963" w14:textId="77777777" w:rsidR="002E49EF" w:rsidRPr="002E49EF" w:rsidRDefault="002E49EF" w:rsidP="002E49EF">
      <w:pPr>
        <w:numPr>
          <w:ilvl w:val="0"/>
          <w:numId w:val="28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永續發展目標（</w:t>
      </w:r>
      <w:r w:rsidRPr="002E49EF">
        <w:rPr>
          <w:rFonts w:ascii="Segoe UI Emoji" w:hAnsi="Segoe UI Emoji" w:cs="Segoe UI Emoji"/>
          <w:b/>
          <w:bCs/>
        </w:rPr>
        <w:t>SDGs</w:t>
      </w:r>
      <w:r w:rsidRPr="002E49EF">
        <w:rPr>
          <w:rFonts w:ascii="Segoe UI Emoji" w:hAnsi="Segoe UI Emoji" w:cs="Segoe UI Emoji"/>
          <w:b/>
          <w:bCs/>
        </w:rPr>
        <w:t>）基本概念</w:t>
      </w:r>
      <w:r w:rsidRPr="002E49EF">
        <w:rPr>
          <w:rFonts w:ascii="Segoe UI Emoji" w:hAnsi="Segoe UI Emoji" w:cs="Segoe UI Emoji"/>
        </w:rPr>
        <w:t>：了解聯合國</w:t>
      </w:r>
      <w:r w:rsidRPr="002E49EF">
        <w:rPr>
          <w:rFonts w:ascii="Segoe UI Emoji" w:hAnsi="Segoe UI Emoji" w:cs="Segoe UI Emoji"/>
        </w:rPr>
        <w:t xml:space="preserve"> 17 </w:t>
      </w:r>
      <w:r w:rsidRPr="002E49EF">
        <w:rPr>
          <w:rFonts w:ascii="Segoe UI Emoji" w:hAnsi="Segoe UI Emoji" w:cs="Segoe UI Emoji"/>
        </w:rPr>
        <w:t>項</w:t>
      </w:r>
      <w:r w:rsidRPr="002E49EF">
        <w:rPr>
          <w:rFonts w:ascii="Segoe UI Emoji" w:hAnsi="Segoe UI Emoji" w:cs="Segoe UI Emoji"/>
        </w:rPr>
        <w:t xml:space="preserve"> SDGs </w:t>
      </w:r>
      <w:r w:rsidRPr="002E49EF">
        <w:rPr>
          <w:rFonts w:ascii="Segoe UI Emoji" w:hAnsi="Segoe UI Emoji" w:cs="Segoe UI Emoji"/>
        </w:rPr>
        <w:t>的大致範疇。</w:t>
      </w:r>
      <w:r w:rsidRPr="002E49EF">
        <w:rPr>
          <w:rFonts w:ascii="Segoe UI Emoji" w:hAnsi="Segoe UI Emoji" w:cs="Segoe UI Emoji"/>
        </w:rPr>
        <w:t xml:space="preserve"> </w:t>
      </w:r>
    </w:p>
    <w:p w14:paraId="7DFE66DC" w14:textId="77777777" w:rsidR="002E49EF" w:rsidRPr="002E49EF" w:rsidRDefault="002E49EF" w:rsidP="002E49EF">
      <w:pPr>
        <w:rPr>
          <w:rFonts w:ascii="Segoe UI Emoji" w:hAnsi="Segoe UI Emoji" w:cs="Segoe UI Emoji"/>
        </w:rPr>
      </w:pPr>
    </w:p>
    <w:p w14:paraId="23BCF558" w14:textId="77777777" w:rsidR="002E49EF" w:rsidRPr="002E49EF" w:rsidRDefault="002E49EF" w:rsidP="002E49EF">
      <w:pPr>
        <w:numPr>
          <w:ilvl w:val="0"/>
          <w:numId w:val="28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基礎企業財會與商業營運觀念</w:t>
      </w:r>
      <w:r w:rsidRPr="002E49EF">
        <w:rPr>
          <w:rFonts w:ascii="Segoe UI Emoji" w:hAnsi="Segoe UI Emoji" w:cs="Segoe UI Emoji"/>
        </w:rPr>
        <w:t>：了解企業營運成本、採購與財務報表的基本架構。</w:t>
      </w:r>
      <w:r w:rsidRPr="002E49EF">
        <w:rPr>
          <w:rFonts w:ascii="Segoe UI Emoji" w:hAnsi="Segoe UI Emoji" w:cs="Segoe UI Emoji"/>
        </w:rPr>
        <w:t xml:space="preserve"> </w:t>
      </w:r>
    </w:p>
    <w:p w14:paraId="231CE858" w14:textId="77777777" w:rsidR="002E49EF" w:rsidRPr="002E49EF" w:rsidRDefault="002E49EF" w:rsidP="002E49EF">
      <w:pPr>
        <w:rPr>
          <w:rFonts w:ascii="Segoe UI Emoji" w:hAnsi="Segoe UI Emoji" w:cs="Segoe UI Emoji"/>
        </w:rPr>
      </w:pPr>
    </w:p>
    <w:p w14:paraId="270A345D" w14:textId="77777777" w:rsidR="002E49EF" w:rsidRPr="002E49EF" w:rsidRDefault="002E49EF" w:rsidP="002E49EF">
      <w:p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</w:rPr>
        <w:t xml:space="preserve">📖 </w:t>
      </w:r>
      <w:r w:rsidRPr="002E49EF">
        <w:rPr>
          <w:rFonts w:ascii="Segoe UI Emoji" w:hAnsi="Segoe UI Emoji" w:cs="Segoe UI Emoji"/>
          <w:b/>
          <w:bCs/>
        </w:rPr>
        <w:t xml:space="preserve">4. </w:t>
      </w:r>
      <w:r w:rsidRPr="002E49EF">
        <w:rPr>
          <w:rFonts w:ascii="Segoe UI Emoji" w:hAnsi="Segoe UI Emoji" w:cs="Segoe UI Emoji"/>
          <w:b/>
          <w:bCs/>
        </w:rPr>
        <w:t>專有名詞與概念辭典</w:t>
      </w:r>
    </w:p>
    <w:p w14:paraId="65AD0C5E" w14:textId="77777777" w:rsidR="002E49EF" w:rsidRPr="002E49EF" w:rsidRDefault="002E49EF" w:rsidP="002E49EF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循環三部曲</w:t>
      </w:r>
      <w:r w:rsidRPr="002E49EF">
        <w:rPr>
          <w:rFonts w:ascii="Segoe UI Emoji" w:hAnsi="Segoe UI Emoji" w:cs="Segoe UI Emoji"/>
          <w:b/>
          <w:bCs/>
        </w:rPr>
        <w:t xml:space="preserve"> (Circular Trilogy)</w:t>
      </w:r>
      <w:r w:rsidRPr="002E49EF">
        <w:rPr>
          <w:rFonts w:ascii="Segoe UI Emoji" w:hAnsi="Segoe UI Emoji" w:cs="Segoe UI Emoji"/>
        </w:rPr>
        <w:t>：由「循環好主義」出發，結合「循環好治理」（產官學研社媒合作與政策槓桿），最終轉化為可永續獲利的「循環好生意」。</w:t>
      </w:r>
      <w:r w:rsidRPr="002E49EF">
        <w:rPr>
          <w:rFonts w:ascii="Segoe UI Emoji" w:hAnsi="Segoe UI Emoji" w:cs="Segoe UI Emoji"/>
        </w:rPr>
        <w:t xml:space="preserve"> </w:t>
      </w:r>
    </w:p>
    <w:p w14:paraId="0320C1AF" w14:textId="77777777" w:rsidR="002E49EF" w:rsidRPr="002E49EF" w:rsidRDefault="002E49EF" w:rsidP="002E49EF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CC for CC (Circular Collaboration for Collective Crisis)</w:t>
      </w:r>
      <w:r w:rsidRPr="002E49EF">
        <w:rPr>
          <w:rFonts w:ascii="Segoe UI Emoji" w:hAnsi="Segoe UI Emoji" w:cs="Segoe UI Emoji"/>
        </w:rPr>
        <w:t>：加速循環合作，共解集體（氣候）危機。</w:t>
      </w:r>
      <w:r w:rsidRPr="002E49EF">
        <w:rPr>
          <w:rFonts w:ascii="Segoe UI Emoji" w:hAnsi="Segoe UI Emoji" w:cs="Segoe UI Emoji"/>
        </w:rPr>
        <w:t xml:space="preserve"> </w:t>
      </w:r>
    </w:p>
    <w:p w14:paraId="5FFD38C2" w14:textId="77777777" w:rsidR="002E49EF" w:rsidRPr="002E49EF" w:rsidRDefault="002E49EF" w:rsidP="002E49EF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產品服務化</w:t>
      </w:r>
      <w:r w:rsidRPr="002E49EF">
        <w:rPr>
          <w:rFonts w:ascii="Segoe UI Emoji" w:hAnsi="Segoe UI Emoji" w:cs="Segoe UI Emoji"/>
          <w:b/>
          <w:bCs/>
        </w:rPr>
        <w:t xml:space="preserve"> (Product as a Service)</w:t>
      </w:r>
      <w:r w:rsidRPr="002E49EF">
        <w:rPr>
          <w:rFonts w:ascii="Segoe UI Emoji" w:hAnsi="Segoe UI Emoji" w:cs="Segoe UI Emoji"/>
        </w:rPr>
        <w:t>：消費者買的不是產品本身，而是其提供的服務與功能（如：買「冷風」而非買「冷氣機」），促進產品維護與長效使用。</w:t>
      </w:r>
      <w:r w:rsidRPr="002E49EF">
        <w:rPr>
          <w:rFonts w:ascii="Segoe UI Emoji" w:hAnsi="Segoe UI Emoji" w:cs="Segoe UI Emoji"/>
        </w:rPr>
        <w:t xml:space="preserve"> </w:t>
      </w:r>
    </w:p>
    <w:p w14:paraId="4F5B915C" w14:textId="77777777" w:rsidR="002E49EF" w:rsidRPr="002E49EF" w:rsidRDefault="002E49EF" w:rsidP="002E49EF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維修券概念</w:t>
      </w:r>
      <w:r w:rsidRPr="002E49EF">
        <w:rPr>
          <w:rFonts w:ascii="Segoe UI Emoji" w:hAnsi="Segoe UI Emoji" w:cs="Segoe UI Emoji"/>
        </w:rPr>
        <w:t>：相較於鼓勵消費製造的「消費券」，由政府提供維修與升級補助，活絡在地維修經濟、減少資源浪費並提升</w:t>
      </w:r>
      <w:r w:rsidRPr="002E49EF">
        <w:rPr>
          <w:rFonts w:ascii="Segoe UI Emoji" w:hAnsi="Segoe UI Emoji" w:cs="Segoe UI Emoji"/>
        </w:rPr>
        <w:t xml:space="preserve"> SDGs </w:t>
      </w:r>
      <w:r w:rsidRPr="002E49EF">
        <w:rPr>
          <w:rFonts w:ascii="Segoe UI Emoji" w:hAnsi="Segoe UI Emoji" w:cs="Segoe UI Emoji"/>
        </w:rPr>
        <w:t>效益。</w:t>
      </w:r>
      <w:r w:rsidRPr="002E49EF">
        <w:rPr>
          <w:rFonts w:ascii="Segoe UI Emoji" w:hAnsi="Segoe UI Emoji" w:cs="Segoe UI Emoji"/>
        </w:rPr>
        <w:t xml:space="preserve"> </w:t>
      </w:r>
    </w:p>
    <w:p w14:paraId="7E1EE092" w14:textId="77777777" w:rsidR="002E49EF" w:rsidRPr="002E49EF" w:rsidRDefault="002E49EF" w:rsidP="002E49EF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循環會計</w:t>
      </w:r>
      <w:r w:rsidRPr="002E49EF">
        <w:rPr>
          <w:rFonts w:ascii="Segoe UI Emoji" w:hAnsi="Segoe UI Emoji" w:cs="Segoe UI Emoji"/>
          <w:b/>
          <w:bCs/>
        </w:rPr>
        <w:t xml:space="preserve"> (Circular Accounting)</w:t>
      </w:r>
      <w:r w:rsidRPr="002E49EF">
        <w:rPr>
          <w:rFonts w:ascii="Segoe UI Emoji" w:hAnsi="Segoe UI Emoji" w:cs="Segoe UI Emoji"/>
        </w:rPr>
        <w:t>：突破傳統線性經濟的財會計分規則與遊戲規則，將外部環境成本與資源循環價值納入會計計算體系。</w:t>
      </w:r>
      <w:r w:rsidRPr="002E49EF">
        <w:rPr>
          <w:rFonts w:ascii="Segoe UI Emoji" w:hAnsi="Segoe UI Emoji" w:cs="Segoe UI Emoji"/>
        </w:rPr>
        <w:t xml:space="preserve"> </w:t>
      </w:r>
    </w:p>
    <w:p w14:paraId="019A43DE" w14:textId="77777777" w:rsidR="002E49EF" w:rsidRPr="002E49EF" w:rsidRDefault="002E49EF" w:rsidP="002E49EF">
      <w:pPr>
        <w:rPr>
          <w:rFonts w:ascii="Segoe UI Emoji" w:hAnsi="Segoe UI Emoji" w:cs="Segoe UI Emoji"/>
        </w:rPr>
      </w:pPr>
    </w:p>
    <w:p w14:paraId="162A54D2" w14:textId="77777777" w:rsidR="002E49EF" w:rsidRPr="002E49EF" w:rsidRDefault="002E49EF" w:rsidP="002E49EF">
      <w:p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</w:rPr>
        <w:t xml:space="preserve">💼 </w:t>
      </w:r>
      <w:r w:rsidRPr="002E49EF">
        <w:rPr>
          <w:rFonts w:ascii="Segoe UI Emoji" w:hAnsi="Segoe UI Emoji" w:cs="Segoe UI Emoji"/>
          <w:b/>
          <w:bCs/>
        </w:rPr>
        <w:t xml:space="preserve">5. </w:t>
      </w:r>
      <w:r w:rsidRPr="002E49EF">
        <w:rPr>
          <w:rFonts w:ascii="Segoe UI Emoji" w:hAnsi="Segoe UI Emoji" w:cs="Segoe UI Emoji"/>
          <w:b/>
          <w:bCs/>
        </w:rPr>
        <w:t>課程學習職能對照</w:t>
      </w:r>
    </w:p>
    <w:p w14:paraId="5F3EC830" w14:textId="77777777" w:rsidR="002E49EF" w:rsidRPr="002E49EF" w:rsidRDefault="002E49EF" w:rsidP="002E49EF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對應職能名稱</w:t>
      </w:r>
      <w:r w:rsidRPr="002E49EF">
        <w:rPr>
          <w:rFonts w:ascii="Segoe UI Emoji" w:hAnsi="Segoe UI Emoji" w:cs="Segoe UI Emoji"/>
        </w:rPr>
        <w:t>：淨零碳排與循環經濟策略規劃師</w:t>
      </w:r>
      <w:r w:rsidRPr="002E49EF">
        <w:rPr>
          <w:rFonts w:ascii="Segoe UI Emoji" w:hAnsi="Segoe UI Emoji" w:cs="Segoe UI Emoji"/>
        </w:rPr>
        <w:t xml:space="preserve"> / ESG </w:t>
      </w:r>
      <w:r w:rsidRPr="002E49EF">
        <w:rPr>
          <w:rFonts w:ascii="Segoe UI Emoji" w:hAnsi="Segoe UI Emoji" w:cs="Segoe UI Emoji"/>
        </w:rPr>
        <w:t>永續策略顧問</w:t>
      </w:r>
      <w:r w:rsidRPr="002E49EF">
        <w:rPr>
          <w:rFonts w:ascii="Segoe UI Emoji" w:hAnsi="Segoe UI Emoji" w:cs="Segoe UI Emoji"/>
        </w:rPr>
        <w:t xml:space="preserve"> </w:t>
      </w:r>
    </w:p>
    <w:p w14:paraId="49B185E4" w14:textId="77777777" w:rsidR="002E49EF" w:rsidRPr="002E49EF" w:rsidRDefault="002E49EF" w:rsidP="002E49EF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主要工作任務</w:t>
      </w:r>
      <w:r w:rsidRPr="002E49EF">
        <w:rPr>
          <w:rFonts w:ascii="Segoe UI Emoji" w:hAnsi="Segoe UI Emoji" w:cs="Segoe UI Emoji"/>
          <w:b/>
          <w:bCs/>
        </w:rPr>
        <w:t>/</w:t>
      </w:r>
      <w:r w:rsidRPr="002E49EF">
        <w:rPr>
          <w:rFonts w:ascii="Segoe UI Emoji" w:hAnsi="Segoe UI Emoji" w:cs="Segoe UI Emoji"/>
          <w:b/>
          <w:bCs/>
        </w:rPr>
        <w:t>能力指標</w:t>
      </w:r>
      <w:r w:rsidRPr="002E49EF">
        <w:rPr>
          <w:rFonts w:ascii="Segoe UI Emoji" w:hAnsi="Segoe UI Emoji" w:cs="Segoe UI Emoji"/>
        </w:rPr>
        <w:t>：</w:t>
      </w:r>
    </w:p>
    <w:p w14:paraId="1A6B698F" w14:textId="77777777" w:rsidR="002E49EF" w:rsidRPr="002E49EF" w:rsidRDefault="002E49EF" w:rsidP="002E49EF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政策與法規評估能力</w:t>
      </w:r>
      <w:r w:rsidRPr="002E49EF">
        <w:rPr>
          <w:rFonts w:ascii="Segoe UI Emoji" w:hAnsi="Segoe UI Emoji" w:cs="Segoe UI Emoji"/>
        </w:rPr>
        <w:t>：能辨識傳統管制型（棍子）與激勵型（胡蘿蔔）政策之差異，並評估循環採購、財稅優惠及循環金融工具。</w:t>
      </w:r>
      <w:r w:rsidRPr="002E49EF">
        <w:rPr>
          <w:rFonts w:ascii="Segoe UI Emoji" w:hAnsi="Segoe UI Emoji" w:cs="Segoe UI Emoji"/>
        </w:rPr>
        <w:t xml:space="preserve"> </w:t>
      </w:r>
    </w:p>
    <w:p w14:paraId="68A85C40" w14:textId="77777777" w:rsidR="002E49EF" w:rsidRPr="002E49EF" w:rsidRDefault="002E49EF" w:rsidP="002E49EF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循環商業模式設計能力</w:t>
      </w:r>
      <w:r w:rsidRPr="002E49EF">
        <w:rPr>
          <w:rFonts w:ascii="Segoe UI Emoji" w:hAnsi="Segoe UI Emoji" w:cs="Segoe UI Emoji"/>
        </w:rPr>
        <w:t>：能規劃產品服務化（</w:t>
      </w:r>
      <w:r w:rsidRPr="002E49EF">
        <w:rPr>
          <w:rFonts w:ascii="Segoe UI Emoji" w:hAnsi="Segoe UI Emoji" w:cs="Segoe UI Emoji"/>
        </w:rPr>
        <w:t>PaaS</w:t>
      </w:r>
      <w:r w:rsidRPr="002E49EF">
        <w:rPr>
          <w:rFonts w:ascii="Segoe UI Emoji" w:hAnsi="Segoe UI Emoji" w:cs="Segoe UI Emoji"/>
        </w:rPr>
        <w:t>）、剩餘資源資產化與利害關係人價值共享之商業機制。</w:t>
      </w:r>
      <w:r w:rsidRPr="002E49EF">
        <w:rPr>
          <w:rFonts w:ascii="Segoe UI Emoji" w:hAnsi="Segoe UI Emoji" w:cs="Segoe UI Emoji"/>
        </w:rPr>
        <w:t xml:space="preserve"> </w:t>
      </w:r>
    </w:p>
    <w:p w14:paraId="67A2D8C7" w14:textId="77777777" w:rsidR="002E49EF" w:rsidRPr="002E49EF" w:rsidRDefault="002E49EF" w:rsidP="002E49EF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2E49EF">
        <w:rPr>
          <w:rFonts w:ascii="Segoe UI Emoji" w:hAnsi="Segoe UI Emoji" w:cs="Segoe UI Emoji"/>
          <w:b/>
          <w:bCs/>
        </w:rPr>
        <w:t>系統性永續評估能力</w:t>
      </w:r>
      <w:r w:rsidRPr="002E49EF">
        <w:rPr>
          <w:rFonts w:ascii="Segoe UI Emoji" w:hAnsi="Segoe UI Emoji" w:cs="Segoe UI Emoji"/>
        </w:rPr>
        <w:t>：能運用</w:t>
      </w:r>
      <w:r w:rsidRPr="002E49EF">
        <w:rPr>
          <w:rFonts w:ascii="Segoe UI Emoji" w:hAnsi="Segoe UI Emoji" w:cs="Segoe UI Emoji"/>
        </w:rPr>
        <w:t xml:space="preserve"> 17 </w:t>
      </w:r>
      <w:r w:rsidRPr="002E49EF">
        <w:rPr>
          <w:rFonts w:ascii="Segoe UI Emoji" w:hAnsi="Segoe UI Emoji" w:cs="Segoe UI Emoji"/>
        </w:rPr>
        <w:t>項</w:t>
      </w:r>
      <w:r w:rsidRPr="002E49EF">
        <w:rPr>
          <w:rFonts w:ascii="Segoe UI Emoji" w:hAnsi="Segoe UI Emoji" w:cs="Segoe UI Emoji"/>
        </w:rPr>
        <w:t xml:space="preserve"> SDGs </w:t>
      </w:r>
      <w:r w:rsidRPr="002E49EF">
        <w:rPr>
          <w:rFonts w:ascii="Segoe UI Emoji" w:hAnsi="Segoe UI Emoji" w:cs="Segoe UI Emoji"/>
        </w:rPr>
        <w:t>進行全方位影響力評</w:t>
      </w:r>
      <w:r w:rsidRPr="002E49EF">
        <w:rPr>
          <w:rFonts w:ascii="Segoe UI Emoji" w:hAnsi="Segoe UI Emoji" w:cs="Segoe UI Emoji"/>
        </w:rPr>
        <w:lastRenderedPageBreak/>
        <w:t>估，避免單點合規卻造成其他領域負面影響的決策盲點。</w:t>
      </w:r>
      <w:r w:rsidRPr="002E49EF">
        <w:rPr>
          <w:rFonts w:ascii="Segoe UI Emoji" w:hAnsi="Segoe UI Emoji" w:cs="Segoe UI Emoji"/>
        </w:rPr>
        <w:t xml:space="preserve"> </w:t>
      </w:r>
    </w:p>
    <w:p w14:paraId="084D055F" w14:textId="77777777" w:rsidR="00F118BB" w:rsidRPr="002E49EF" w:rsidRDefault="00F118BB" w:rsidP="002E49EF">
      <w:pPr>
        <w:rPr>
          <w:rFonts w:asciiTheme="minorEastAsia" w:hAnsiTheme="minorEastAsia"/>
        </w:rPr>
      </w:pPr>
    </w:p>
    <w:sectPr w:rsidR="00F118BB" w:rsidRPr="002E49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990D8" w14:textId="77777777" w:rsidR="00B745AC" w:rsidRDefault="00B745AC" w:rsidP="002E49EF">
      <w:pPr>
        <w:spacing w:after="0" w:line="240" w:lineRule="auto"/>
      </w:pPr>
      <w:r>
        <w:separator/>
      </w:r>
    </w:p>
  </w:endnote>
  <w:endnote w:type="continuationSeparator" w:id="0">
    <w:p w14:paraId="6694845C" w14:textId="77777777" w:rsidR="00B745AC" w:rsidRDefault="00B745AC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762C" w14:textId="77777777" w:rsidR="00B745AC" w:rsidRDefault="00B745AC" w:rsidP="002E49EF">
      <w:pPr>
        <w:spacing w:after="0" w:line="240" w:lineRule="auto"/>
      </w:pPr>
      <w:r>
        <w:separator/>
      </w:r>
    </w:p>
  </w:footnote>
  <w:footnote w:type="continuationSeparator" w:id="0">
    <w:p w14:paraId="424A0323" w14:textId="77777777" w:rsidR="00B745AC" w:rsidRDefault="00B745AC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D40"/>
    <w:multiLevelType w:val="multilevel"/>
    <w:tmpl w:val="0070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636C7"/>
    <w:multiLevelType w:val="multilevel"/>
    <w:tmpl w:val="5974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C56E5"/>
    <w:multiLevelType w:val="multilevel"/>
    <w:tmpl w:val="9178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66FA0"/>
    <w:multiLevelType w:val="multilevel"/>
    <w:tmpl w:val="1434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F56CE"/>
    <w:multiLevelType w:val="multilevel"/>
    <w:tmpl w:val="DA5E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954F3"/>
    <w:multiLevelType w:val="multilevel"/>
    <w:tmpl w:val="45C0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E5C43"/>
    <w:multiLevelType w:val="multilevel"/>
    <w:tmpl w:val="6D4A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534EF"/>
    <w:multiLevelType w:val="multilevel"/>
    <w:tmpl w:val="D07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60F7B"/>
    <w:multiLevelType w:val="multilevel"/>
    <w:tmpl w:val="3B8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4B251D"/>
    <w:multiLevelType w:val="multilevel"/>
    <w:tmpl w:val="2610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D4837"/>
    <w:multiLevelType w:val="multilevel"/>
    <w:tmpl w:val="6AB6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A14C58"/>
    <w:multiLevelType w:val="multilevel"/>
    <w:tmpl w:val="1B2E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707CF8"/>
    <w:multiLevelType w:val="multilevel"/>
    <w:tmpl w:val="F1EE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74F5A"/>
    <w:multiLevelType w:val="multilevel"/>
    <w:tmpl w:val="F6A8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F1B64"/>
    <w:multiLevelType w:val="multilevel"/>
    <w:tmpl w:val="1030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441994"/>
    <w:multiLevelType w:val="multilevel"/>
    <w:tmpl w:val="E374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E44CFE"/>
    <w:multiLevelType w:val="multilevel"/>
    <w:tmpl w:val="C4E8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946FC8"/>
    <w:multiLevelType w:val="multilevel"/>
    <w:tmpl w:val="4748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5B7EC7"/>
    <w:multiLevelType w:val="multilevel"/>
    <w:tmpl w:val="FAB6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71133E"/>
    <w:multiLevelType w:val="multilevel"/>
    <w:tmpl w:val="E272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9642F2"/>
    <w:multiLevelType w:val="multilevel"/>
    <w:tmpl w:val="21E0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DC024B"/>
    <w:multiLevelType w:val="multilevel"/>
    <w:tmpl w:val="3620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533AF9"/>
    <w:multiLevelType w:val="multilevel"/>
    <w:tmpl w:val="2756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8C43C1"/>
    <w:multiLevelType w:val="multilevel"/>
    <w:tmpl w:val="E60E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006D8F"/>
    <w:multiLevelType w:val="multilevel"/>
    <w:tmpl w:val="C1B6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5E08B2"/>
    <w:multiLevelType w:val="multilevel"/>
    <w:tmpl w:val="A88E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9310AB"/>
    <w:multiLevelType w:val="multilevel"/>
    <w:tmpl w:val="6712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C2444F"/>
    <w:multiLevelType w:val="multilevel"/>
    <w:tmpl w:val="9662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FF6C24"/>
    <w:multiLevelType w:val="multilevel"/>
    <w:tmpl w:val="E1AC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8A1277"/>
    <w:multiLevelType w:val="multilevel"/>
    <w:tmpl w:val="25A2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870596">
    <w:abstractNumId w:val="26"/>
  </w:num>
  <w:num w:numId="2" w16cid:durableId="1954512680">
    <w:abstractNumId w:val="7"/>
  </w:num>
  <w:num w:numId="3" w16cid:durableId="1163934788">
    <w:abstractNumId w:val="0"/>
  </w:num>
  <w:num w:numId="4" w16cid:durableId="1011563001">
    <w:abstractNumId w:val="10"/>
  </w:num>
  <w:num w:numId="5" w16cid:durableId="1162618685">
    <w:abstractNumId w:val="14"/>
  </w:num>
  <w:num w:numId="6" w16cid:durableId="647906178">
    <w:abstractNumId w:val="6"/>
  </w:num>
  <w:num w:numId="7" w16cid:durableId="486940385">
    <w:abstractNumId w:val="2"/>
  </w:num>
  <w:num w:numId="8" w16cid:durableId="287131430">
    <w:abstractNumId w:val="17"/>
  </w:num>
  <w:num w:numId="9" w16cid:durableId="1433936467">
    <w:abstractNumId w:val="13"/>
  </w:num>
  <w:num w:numId="10" w16cid:durableId="1944922216">
    <w:abstractNumId w:val="27"/>
  </w:num>
  <w:num w:numId="11" w16cid:durableId="776675719">
    <w:abstractNumId w:val="18"/>
  </w:num>
  <w:num w:numId="12" w16cid:durableId="1542550070">
    <w:abstractNumId w:val="23"/>
  </w:num>
  <w:num w:numId="13" w16cid:durableId="157038148">
    <w:abstractNumId w:val="20"/>
  </w:num>
  <w:num w:numId="14" w16cid:durableId="1621716260">
    <w:abstractNumId w:val="29"/>
  </w:num>
  <w:num w:numId="15" w16cid:durableId="1270966283">
    <w:abstractNumId w:val="25"/>
  </w:num>
  <w:num w:numId="16" w16cid:durableId="1269587247">
    <w:abstractNumId w:val="12"/>
  </w:num>
  <w:num w:numId="17" w16cid:durableId="944969535">
    <w:abstractNumId w:val="11"/>
  </w:num>
  <w:num w:numId="18" w16cid:durableId="2066905174">
    <w:abstractNumId w:val="3"/>
  </w:num>
  <w:num w:numId="19" w16cid:durableId="1462721487">
    <w:abstractNumId w:val="16"/>
  </w:num>
  <w:num w:numId="20" w16cid:durableId="902718371">
    <w:abstractNumId w:val="21"/>
  </w:num>
  <w:num w:numId="21" w16cid:durableId="1903253589">
    <w:abstractNumId w:val="28"/>
  </w:num>
  <w:num w:numId="22" w16cid:durableId="1706129324">
    <w:abstractNumId w:val="24"/>
  </w:num>
  <w:num w:numId="23" w16cid:durableId="1691297481">
    <w:abstractNumId w:val="15"/>
  </w:num>
  <w:num w:numId="24" w16cid:durableId="249508889">
    <w:abstractNumId w:val="9"/>
  </w:num>
  <w:num w:numId="25" w16cid:durableId="735863913">
    <w:abstractNumId w:val="22"/>
  </w:num>
  <w:num w:numId="26" w16cid:durableId="903760301">
    <w:abstractNumId w:val="5"/>
  </w:num>
  <w:num w:numId="27" w16cid:durableId="2145538151">
    <w:abstractNumId w:val="8"/>
  </w:num>
  <w:num w:numId="28" w16cid:durableId="1682657238">
    <w:abstractNumId w:val="19"/>
  </w:num>
  <w:num w:numId="29" w16cid:durableId="444346434">
    <w:abstractNumId w:val="1"/>
  </w:num>
  <w:num w:numId="30" w16cid:durableId="1297029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220E8F"/>
    <w:rsid w:val="00236F5E"/>
    <w:rsid w:val="002E49EF"/>
    <w:rsid w:val="003663FC"/>
    <w:rsid w:val="00444A23"/>
    <w:rsid w:val="00592861"/>
    <w:rsid w:val="006317C4"/>
    <w:rsid w:val="00825B4B"/>
    <w:rsid w:val="00900863"/>
    <w:rsid w:val="00AF5931"/>
    <w:rsid w:val="00B745AC"/>
    <w:rsid w:val="00BF3D8B"/>
    <w:rsid w:val="00BF6A04"/>
    <w:rsid w:val="00E4667F"/>
    <w:rsid w:val="00E77D3C"/>
    <w:rsid w:val="00F118BB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2</cp:revision>
  <dcterms:created xsi:type="dcterms:W3CDTF">2026-08-13T08:00:00Z</dcterms:created>
  <dcterms:modified xsi:type="dcterms:W3CDTF">2026-08-13T08:00:00Z</dcterms:modified>
</cp:coreProperties>
</file>